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6B_914/2018 vom 11. Oktober 2018</w:t>
      </w:r>
    </w:p>
    <w:p>
      <w:r>
        <w:t>Bundesgericht, 2018-10-11, FR</w:t>
      </w:r>
    </w:p>
    <w:p>
      <w:r>
        <w:rPr>
          <w:b/>
        </w:rPr>
        <w:t xml:space="preserve">Quelle: </w:t>
      </w:r>
      <w:r>
        <w:t>https://mcp.opencaselaw.ch/entscheid/bger_6B_914_2018</w:t>
      </w:r>
    </w:p>
    <w:p>
      <w:r>
        <w:t>FR: TF 6B_914/2018 du 11 octobre 2018</w:t>
      </w:r>
    </w:p>
    <w:p>
      <w:r>
        <w:t>IT: TF 6B_914/2018 del 11 ottobre 2018</w:t>
      </w:r>
    </w:p>
    <w:p>
      <w:pPr>
        <w:pStyle w:val="Heading2"/>
      </w:pPr>
      <w:r>
        <w:t>Erwägungen</w:t>
      </w:r>
    </w:p>
    <w:p>
      <w:r>
        <w:rPr>
          <w:b/>
        </w:rPr>
        <w:t>E. 1</w:t>
      </w:r>
    </w:p>
    <w:p>
      <w:r>
        <w:t>Déclarant agir au nom de A.________, Me B.________ a déposé, le 14 septembre 2018, un recours en matière pénale au Tribunal fédéral contre un jugement rendu par la Cour d'appel pénale du Tribunal cantonal du canton de Vaud le 24 mai 2018 dans la procédure PE.16.007837-//PC.</w:t>
      </w:r>
    </w:p>
    <w:p>
      <w:r>
        <w:rPr>
          <w:b/>
        </w:rPr>
        <w:t>E. 2</w:t>
      </w:r>
    </w:p>
    <w:p>
      <w:r>
        <w:t>A teneur de l' art. 40 al. 2 LTF , les mandataires doivent justifier de leurs pouvoirs par une procuration. Si la procuration fait défaut, le Tribunal fédéral impartit un délai approprié à la partie pour remédier à l'irrégularité et l'avertit qu'à ce défaut le mémoire ne sera pas pris en considération (cf. art. 42 al. 5 LTF ). Par ordonnance du 19 septembre 2018, le Président de la Cour de droit pénal du Tribunal fédéral a imparti à Me B.________ un délai au 2 octobre 2018 afin de justifier de ses pouvoirs, lui précisant qu'à défaut, le mémoire ne serait pas pris en considération. Le délai ainsi imparti a échu sans que la procuration sollicitée n'ait été produite, de sorte que le recours doit être déclaré irrecevable selon la procédure simplifiée de l' art. 108 al. 1 let. a LTF .</w:t>
      </w:r>
    </w:p>
    <w:p>
      <w:r>
        <w:rPr>
          <w:b/>
        </w:rPr>
        <w:t>E. 3</w:t>
      </w:r>
    </w:p>
    <w:p>
      <w:r>
        <w:t>Causés inutilement, les frais de justice sont supportés par Me B.________, qui a agi sans justifier de ses pouvoirs par une procuration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