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911/2016 vom 20. September 2016</w:t>
      </w:r>
    </w:p>
    <w:p>
      <w:r>
        <w:t>Bundesgericht, 2016-09-20, DE</w:t>
      </w:r>
    </w:p>
    <w:p>
      <w:r>
        <w:rPr>
          <w:b/>
        </w:rPr>
        <w:t xml:space="preserve">Quelle: </w:t>
      </w:r>
      <w:r>
        <w:t>https://mcp.opencaselaw.ch/entscheid/bger_6B_911_2016</w:t>
      </w:r>
    </w:p>
    <w:p>
      <w:r>
        <w:t>FR: TF 6B 911/2016 du 20 septembre 2016</w:t>
      </w:r>
    </w:p>
    <w:p>
      <w:r>
        <w:t>IT: TF 6B 911/2016 del 20 settembre 2016</w:t>
      </w:r>
    </w:p>
    <w:p>
      <w:pPr>
        <w:pStyle w:val="Heading2"/>
      </w:pPr>
      <w:r>
        <w:t>Regeste</w:t>
      </w:r>
    </w:p>
    <w:p>
      <w:r>
        <w:t>Einsprache gegen Strafbefehl (fahrlässiges Fahren ohne Berechtigung) | Straftaten</w:t>
      </w:r>
    </w:p>
    <w:p>
      <w:pPr>
        <w:pStyle w:val="Heading2"/>
      </w:pPr>
      <w:r>
        <w:t>Erwägungen</w:t>
      </w:r>
    </w:p>
    <w:p>
      <w:r>
        <w:rPr>
          <w:b/>
        </w:rPr>
        <w:t>E. 1</w:t>
      </w:r>
    </w:p>
    <w:p>
      <w:r>
        <w:t>Das Obergericht Zürich trat am 25. Juli 2016 in einer Hauptbegründung auf eine Beschwerde nicht ein, weil sie in Bezug auf die Begründungsanforderungen den Anforderungen nicht genügte (Beschluss, S. 3 f.). In einer Eventualbegründung erachtete das Obergericht die Beschwerde zudem als unbegründet; diese hätte abgewiesen werden müssen, wenn darauf einzutreten gewesen wäre (Beschluss, S. 4). Der Beschwerdeführer wendet sich mit Beschwerde in Strafsachen an das Bundesgericht.</w:t>
      </w:r>
    </w:p>
    <w:p>
      <w:r>
        <w:rPr>
          <w:b/>
        </w:rPr>
        <w:t>E. 2</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setzt sich mit dem angefochtenen Beschluss mit keinem Wort auseinander. Aus seiner Beschwerde ergibt sich mithin nicht im Ansatz, inwiefern die Begründungen der Vorinstanz rechts- bzw. verfassungswidrig sein könnten. Die Beschwerde genügt den gesetzlichen Formerfordernissen offensichtlich nicht, weshalb auf sie im vereinfachten Verfahren nach Art. 108 Abs. 1 BGG nicht einzutreten ist.</w:t>
      </w:r>
    </w:p>
    <w:p>
      <w:r>
        <w:rPr>
          <w:b/>
        </w:rPr>
        <w:t>E. 3</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