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6B_623/2021 vom 17. Juni 2021</w:t>
      </w:r>
    </w:p>
    <w:p>
      <w:r>
        <w:t>Bundesgericht, 2021-06-17, FR</w:t>
      </w:r>
    </w:p>
    <w:p>
      <w:r>
        <w:rPr>
          <w:b/>
        </w:rPr>
        <w:t xml:space="preserve">Quelle: </w:t>
      </w:r>
      <w:r>
        <w:t>https://mcp.opencaselaw.ch/entscheid/bger_6B_623_2021</w:t>
      </w:r>
    </w:p>
    <w:p>
      <w:r>
        <w:t>FR: TF 6B_623/2021 du 17 juin 2021</w:t>
      </w:r>
    </w:p>
    <w:p>
      <w:r>
        <w:t>IT: TF 6B_623/2021 del 17 giugno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6B_623/2021</w:t>
      </w:r>
    </w:p>
    <w:p>
      <w:r>
        <w:t>Ordonnance du 17 juin 2021</w:t>
      </w:r>
    </w:p>
    <w:p>
      <w:r>
        <w:t>Cour de droit pénal</w:t>
      </w:r>
    </w:p>
    <w:p>
      <w:r>
        <w:t>Composition</w:t>
      </w:r>
    </w:p>
    <w:p>
      <w:r>
        <w:t>Mme la Juge fédérale Jacquemoud-Rossari, Présidente.</w:t>
      </w:r>
    </w:p>
    <w:p>
      <w:r>
        <w:t>Greffier : M. Vallat.</w:t>
      </w:r>
    </w:p>
    <w:p>
      <w:r>
        <w:t>Participants à la procédure</w:t>
      </w:r>
    </w:p>
    <w:p>
      <w:r>
        <w:t>A.________,</w:t>
      </w:r>
    </w:p>
    <w:p>
      <w:r>
        <w:t>représentée par Me Lionel Ducret, avocat,</w:t>
      </w:r>
    </w:p>
    <w:p>
      <w:r>
        <w:t>recourante,</w:t>
      </w:r>
    </w:p>
    <w:p>
      <w:r>
        <w:t>contre</w:t>
      </w:r>
    </w:p>
    <w:p>
      <w:r>
        <w:t>Ministère public central du canton du Valais, rue des Vergers 9, case postale, 1950 Sion 2,</w:t>
      </w:r>
    </w:p>
    <w:p>
      <w:r>
        <w:t>intimé.</w:t>
      </w:r>
    </w:p>
    <w:p>
      <w:r>
        <w:t>Objet</w:t>
      </w:r>
    </w:p>
    <w:p>
      <w:r>
        <w:t>Retrait du recours</w:t>
      </w:r>
    </w:p>
    <w:p>
      <w:r>
        <w:t>recours contre le jugement du Tribunal cantonal du canton du Valais, Cour pénale II, du 22 avril 2021</w:t>
      </w:r>
    </w:p>
    <w:p>
      <w:r>
        <w:t>(P1 19 35).</w:t>
      </w:r>
    </w:p>
    <w:p>
      <w:r>
        <w:t>Considérant en fait et en droit :</w:t>
      </w:r>
    </w:p>
    <w:p>
      <w:r>
        <w:t>Par acte du 14 juin 2021, agissant au nom et pour le compte de A.________, Lionel Ducret, avocat, déclare retirer le recours interjeté dans la cause 6B_623/2021. Il sied d'en prendre acte et de rayer la cause du rôle (cf. art. 32 al. 2 LTF ), sans frais (cf. art. 66 al. 2 LTF ).</w:t>
      </w:r>
    </w:p>
    <w:p>
      <w:r>
        <w:t>Par ces motifs, la Présidente ordonne :</w:t>
      </w:r>
    </w:p>
    <w:p>
      <w:r>
        <w:t>1.</w:t>
      </w:r>
    </w:p>
    <w:p>
      <w:r>
        <w:t>Il est pris acte du retrait du recours et l'affaire 6B_623/2021 est rayée du rôle.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La présente ordonnance est communiquée aux parties et au Tribunal cantonal du canton du Valais, Cour pénale II.</w:t>
      </w:r>
    </w:p>
    <w:p>
      <w:r>
        <w:t>Lausanne, le 17 juin 2021</w:t>
      </w:r>
    </w:p>
    <w:p>
      <w:r>
        <w:t>Au nom de la Cour de droit pénal</w:t>
      </w:r>
    </w:p>
    <w:p>
      <w:r>
        <w:t>du Tribunal fédéral suisse</w:t>
      </w:r>
    </w:p>
    <w:p>
      <w:r>
        <w:t>La Présidente : Jacquemoud-Rossari</w:t>
      </w:r>
    </w:p>
    <w:p>
      <w:r>
        <w:t>Le Greffier : Vallat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