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6B_613/2024 vom 5. November 2025</w:t>
      </w:r>
    </w:p>
    <w:p>
      <w:r>
        <w:t>Bundesgericht, 2025-11-05, FR</w:t>
      </w:r>
    </w:p>
    <w:p>
      <w:r>
        <w:rPr>
          <w:b/>
        </w:rPr>
        <w:t xml:space="preserve">Quelle: </w:t>
      </w:r>
      <w:r>
        <w:t>https://mcp.opencaselaw.ch/entscheid/bger_6B_613_2024</w:t>
      </w:r>
    </w:p>
    <w:p>
      <w:r>
        <w:t>FR: TF 6B_613/2024 du 5 novembre 2025</w:t>
      </w:r>
    </w:p>
    <w:p>
      <w:r>
        <w:t>IT: TF 6B_613/2024 del 5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22 octobre 2025, A.________ déclare retirer le recours interjeté dans la cause 6B_613/2024. Il sied d'en prendre acte et de rayer la cause du rôle (cf. art. 32 al. 2 LTF ), sans frais (cf. art. 66 al. 2 LTF ).</w:t>
      </w:r>
    </w:p>
    <w:p>
      <w:r>
        <w:rPr>
          <w:b/>
        </w:rPr>
        <w:t>E. 2</w:t>
      </w:r>
    </w:p>
    <w:p>
      <w:r>
        <w:t>Il n'est pas prélevé de frais judiciaires.</w:t>
      </w:r>
    </w:p>
    <w:p>
      <w:r>
        <w:rPr>
          <w:b/>
        </w:rPr>
        <w:t>E. 3</w:t>
      </w:r>
    </w:p>
    <w:p>
      <w:r>
        <w:t>La demande d'assistance judiciaire du recourant est admise. Me Christian Favre est désigné comme avocat d'office du recourant et une indemnité de 2500 fr. lui est allouée à titre d'honoraires à payer par la Caisse du Tribunal fédéral.</w:t>
      </w:r>
    </w:p>
    <w:p>
      <w:r>
        <w:rPr>
          <w:b/>
        </w:rPr>
        <w:t>E. 4</w:t>
      </w:r>
    </w:p>
    <w:p>
      <w:r>
        <w:t>La présente ordonnance est communiquée aux parties et à la Cour d'appel pénale du Tribunal cantonal du canton de Vaud.</w:t>
      </w:r>
    </w:p>
    <w:p>
      <w:r>
        <w:t>Lausanne, le 5 novembre 2025</w:t>
      </w:r>
    </w:p>
    <w:p>
      <w:r>
        <w:t>Au nom de la Ire Cour de droit pénal</w:t>
      </w:r>
    </w:p>
    <w:p>
      <w:r>
        <w:t>du Tribunal fédéral suisse</w:t>
      </w:r>
    </w:p>
    <w:p>
      <w:r>
        <w:t>La Juge instructrice : Wohlhauser</w:t>
      </w:r>
    </w:p>
    <w:p>
      <w:r>
        <w:t>La Greffière : Kistler Vianin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