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6B_1126/2015 vom 2. Dezember 2015</w:t>
      </w:r>
    </w:p>
    <w:p>
      <w:r>
        <w:t>Bundesgericht, 2015-12-02, DE</w:t>
      </w:r>
    </w:p>
    <w:p>
      <w:r>
        <w:rPr>
          <w:b/>
        </w:rPr>
        <w:t xml:space="preserve">Quelle: </w:t>
      </w:r>
      <w:r>
        <w:t>https://mcp.opencaselaw.ch/entscheid/bger_6B_1126_2015</w:t>
      </w:r>
    </w:p>
    <w:p>
      <w:r>
        <w:t>FR: TF 6B_1126/2015 du 2 décembre 2015</w:t>
      </w:r>
    </w:p>
    <w:p>
      <w:r>
        <w:t>IT: TF 6B_1126/2015 del 2 dicembre 2015</w:t>
      </w:r>
    </w:p>
    <w:p>
      <w:pPr>
        <w:pStyle w:val="Heading2"/>
      </w:pPr>
      <w:r>
        <w:t>Erwägungen</w:t>
      </w:r>
    </w:p>
    <w:p>
      <w:r>
        <w:rPr>
          <w:b/>
        </w:rPr>
        <w:t>E. 1</w:t>
      </w:r>
    </w:p>
    <w:p>
      <w:r>
        <w:t>Das Obergericht des Kantons Bern trat mit Beschluss vom 15. Oktober 2015 auf eine Beschwerde wegen Prozessunfähigkeit des Beschwerdeführers nicht ein (BK 15 320 MOR). Dieser wendet sich ans Bundesgericht und beantragt, der Beschluss sei aufzuheben und die Sache an die Vorinstanz zurückzuweisen.</w:t>
      </w:r>
    </w:p>
    <w:p>
      <w:r>
        <w:t>Der Beschwerdeführer macht geltend, sein Recht auf einen unbefangenen und unparteiischen Richter und das Gebot der Rechtsgleichheit seien verletzt, weil die Vorinstanz seit Jahr und Tag trotz des Gegenbeweises die Behauptung aufstelle, er sei prozessunfähig. Indessen stellt der Umstand, dass Gerichtspersonen an früheren Urteilen mitwirkten, mit denen der Betroffene nicht einverstanden ist, für sich allein keinen Befangenheitsgrund dar. In Bezug auf die Frage der Prozessfähigkeit des Beschwerdeführers kann im Übrigen auf das im Urteil 6B_247/2015 vom 31. März 2015 Gesagte verwiesen werden (E. 3).</w:t>
      </w:r>
    </w:p>
    <w:p>
      <w:r>
        <w:t>Für die Einleitung von Disziplinarverfahren gegen kantonale Richter ist das Bundesgericht nicht zuständig.</w:t>
      </w:r>
    </w:p>
    <w:p>
      <w:r>
        <w:t>Auf die Beschwerde ist im Verfahren nach Art. 108 BGG nicht einzutreten.</w:t>
      </w:r>
    </w:p>
    <w:p>
      <w:r>
        <w:rPr>
          <w:b/>
        </w:rPr>
        <w:t>E. 2</w:t>
      </w:r>
    </w:p>
    <w:p>
      <w:r>
        <w:t>Die Gerichtskosten sind dem Beschwerdeführer aufzuerlegen ( Art. 66 Abs. 1 BGG ).</w:t>
      </w:r>
    </w:p>
    <w:p>
      <w:r>
        <w:rPr>
          <w:b/>
        </w:rPr>
        <w:t>E. 3</w:t>
      </w:r>
    </w:p>
    <w:p>
      <w:r>
        <w:t>Wie dem Beschwerdeführer bereits in vielen Urteilen mitgeteilt wurde, behält sich das Bundesgericht vor, offensichtlich unzulässige Eingaben oder Revisionsgesuche in dieser Sache ohne Antwort und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