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5D_85/2021 vom 26. Mai 2021</w:t>
      </w:r>
    </w:p>
    <w:p>
      <w:r>
        <w:t>Bundesgericht, 2021-05-26, FR</w:t>
      </w:r>
    </w:p>
    <w:p>
      <w:r>
        <w:rPr>
          <w:b/>
        </w:rPr>
        <w:t xml:space="preserve">Quelle: </w:t>
      </w:r>
      <w:r>
        <w:t>https://mcp.opencaselaw.ch/entscheid/bger_5D_85_2021</w:t>
      </w:r>
    </w:p>
    <w:p>
      <w:r>
        <w:t>FR: TF 5D_85/2021 du 26 mai 2021</w:t>
      </w:r>
    </w:p>
    <w:p>
      <w:r>
        <w:t>IT: TF 5D_85/2021 del 26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16 octobre 2020, le Juge de paix du district de la Riviera-Pays-d'Enhaut a levé définitivement, à concurrence des sommes de 27'130 fr. 05, plus intérêts à 3,5 % l'an dès le 18 juillet 2018, et de 218 fr. 50, sans intérêts, l'opposition formée par A.________ au commandement de payer que lui a fait notifier l'État de Vaud (</w:t>
      </w:r>
    </w:p>
    <w:p>
      <w:r>
        <w:t>poursuite n° x'xxx'xxx de l'Office des poursuites du district de la Riviera-Pays-d'Enhaut ).</w:t>
      </w:r>
    </w:p>
    <w:p>
      <w:r>
        <w:t>Par arrêt du 31 décembre 2020,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22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cantonale retient que le poursuivi a soulevé essentiellement des arguments relatifs au bien-fondé de la décision de taxation; or, de tels moyens ressortissent à la compétence de l'autorité fiscale, non à celle du juge de la mainlevée. L'affirmation de l'intéressé selon laquelle la décision fiscale aurait été contestée ne résulte pas du dossier et n'est pas établie; la décision de taxation et le décompte final du 7 juin 2018 indiquent en effet qu'ils sont "</w:t>
      </w:r>
    </w:p>
    <w:p>
      <w:r>
        <w:t>définitifs et exécutoires ", à défaut de recours exercé dans le délai légal.</w:t>
      </w:r>
    </w:p>
    <w:p>
      <w:r>
        <w:rPr>
          <w:b/>
        </w:rPr>
        <w:t>E. 4.2</w:t>
      </w:r>
    </w:p>
    <w:p>
      <w:r>
        <w:t>Le recourant soutient, en substance, que l'autorité de taxation n'a absolument pas tenu compte de sa situation fiscale et que son conseiller fiscal était "</w:t>
      </w:r>
    </w:p>
    <w:p>
      <w:r>
        <w:t>intervenu " auprès de ladite autorité. Au surplus, son avocat d'alors avait bel et bien recouru contre "</w:t>
      </w:r>
    </w:p>
    <w:p>
      <w:r>
        <w:t>l'autorité de taxation en 2018 "; un "</w:t>
      </w:r>
    </w:p>
    <w:p>
      <w:r>
        <w:t>manquement " de ce mandataire dans le respect des "</w:t>
      </w:r>
    </w:p>
    <w:p>
      <w:r>
        <w:t>procédures ou délais en vigueur " ne saurait lui être opposé. Enfin, un titre exécutoire ne peut découler que d'une décision basée sur une "</w:t>
      </w:r>
    </w:p>
    <w:p>
      <w:r>
        <w:t>créance légitime et fondée "; tel n'est pas le cas ici, où la créance repose sur une prétention infondée issue "</w:t>
      </w:r>
    </w:p>
    <w:p>
      <w:r>
        <w:t>d'une évaluation erronée de [sa]</w:t>
      </w:r>
    </w:p>
    <w:p>
      <w:r>
        <w:t>situation ".</w:t>
      </w:r>
    </w:p>
    <w:p>
      <w:r>
        <w:rPr>
          <w:b/>
        </w:rPr>
        <w:t>E. 4.3</w:t>
      </w:r>
    </w:p>
    <w:p>
      <w:r>
        <w:t>Cette argumentation ne comporte - même implicitement - aucun grief de nature constitutionnelle ( art. 116 LTF ) à l'encontre des motifs de l'autorité précédente. Partant, le recours doit être écarté d'emblée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