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5A_970/2020 vom 9. Dezember 2020</w:t>
      </w:r>
    </w:p>
    <w:p>
      <w:r>
        <w:t>Bundesgericht, 2020-12-09, FR</w:t>
      </w:r>
    </w:p>
    <w:p>
      <w:r>
        <w:rPr>
          <w:b/>
        </w:rPr>
        <w:t xml:space="preserve">Quelle: </w:t>
      </w:r>
      <w:r>
        <w:t>https://mcp.opencaselaw.ch/entscheid/bger_5A_970_2020</w:t>
      </w:r>
    </w:p>
    <w:p>
      <w:r>
        <w:t>FR: TF 5A_970/2020 du 9 décembre 2020</w:t>
      </w:r>
    </w:p>
    <w:p>
      <w:r>
        <w:t>IT: TF 5A_970/2020 del 9 dicembre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5A_970/2020</w:t>
      </w:r>
    </w:p>
    <w:p>
      <w:r>
        <w:t>Ordonnance du 9 décembre 2020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Tribunal de protection de l'adulte et de l'enfant du canton de Genève,</w:t>
      </w:r>
    </w:p>
    <w:p>
      <w:r>
        <w:t>rue des Glacis-de-Rive 6, 1207 Genève.</w:t>
      </w:r>
    </w:p>
    <w:p>
      <w:r>
        <w:t>Objet</w:t>
      </w:r>
    </w:p>
    <w:p>
      <w:r>
        <w:t>curatelle,</w:t>
      </w:r>
    </w:p>
    <w:p>
      <w:r>
        <w:t>recours contre la décision de la Chambre de</w:t>
      </w:r>
    </w:p>
    <w:p>
      <w:r>
        <w:t>surveillance de la Cour de justice du canton de</w:t>
      </w:r>
    </w:p>
    <w:p>
      <w:r>
        <w:t>Genève du 16 octobre 2020 (C/9164/2020-CS DAS/171/2020).</w:t>
      </w:r>
    </w:p>
    <w:p>
      <w:r>
        <w:t>Vu :</w:t>
      </w:r>
    </w:p>
    <w:p>
      <w:r>
        <w:t>le recours interjeté le 18 novembre 2020 par A.________ contre la décision rendue le 16 octobre 2020 par la Chambre de surveillance de la Cour de justice du canton de Genève;</w:t>
      </w:r>
    </w:p>
    <w:p>
      <w:r>
        <w:t>la déclaration de retrait du recours du 5 décembre 2020;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au recourant ( art. 66 al. 1 et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La présente ordonnance est communiquée au recourant, au Tribunal de protection de l'adulte et de l'enfant du canton de Genève et à la Chambre de surveillance de la Cour de justice du canton de Genève.</w:t>
      </w:r>
    </w:p>
    <w:p>
      <w:r>
        <w:t>Lausanne, le 9 décembre 2020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