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799/2016 vom 24. Oktober 2016</w:t>
      </w:r>
    </w:p>
    <w:p>
      <w:r>
        <w:t>Bundesgericht, 2016-10-24, DE</w:t>
      </w:r>
    </w:p>
    <w:p>
      <w:r>
        <w:rPr>
          <w:b/>
        </w:rPr>
        <w:t xml:space="preserve">Quelle: </w:t>
      </w:r>
      <w:r>
        <w:t>https://mcp.opencaselaw.ch/entscheid/bger_5A_799_2016</w:t>
      </w:r>
    </w:p>
    <w:p>
      <w:r>
        <w:t>FR: TF 5A 799/2016 du 24 octobre 2016</w:t>
      </w:r>
    </w:p>
    <w:p>
      <w:r>
        <w:t>IT: TF 5A 799/2016 del 24 ottobre 2016</w:t>
      </w:r>
    </w:p>
    <w:p>
      <w:pPr>
        <w:pStyle w:val="Heading2"/>
      </w:pPr>
      <w:r>
        <w:t>Regeste</w:t>
      </w:r>
    </w:p>
    <w:p>
      <w:r>
        <w:t>Prozessvertretung nach Art. 69 Abs. 1 ZPO (Abänderung des Scheidungsurteils) | Familienrecht</w:t>
      </w:r>
    </w:p>
    <w:p>
      <w:pPr>
        <w:pStyle w:val="Heading2"/>
      </w:pPr>
      <w:r>
        <w:t>Volltext</w:t>
      </w:r>
    </w:p>
    <w:p>
      <w:r>
        <w:t>Bundesgericht II. Zivilrechtliche Abteilung 24.10.2016 5A 799/2016 (5A_799/2016) Tribunal fédéral IIe Cour de droit civil 24.10.2016 5A 799/2016 (5A_799/2016) Tribunale federale II Corte di diritto civile 24.10.2016 5A 799/2016 (5A_799/2016)</w:t>
      </w:r>
    </w:p>
    <w:p>
      <w:r>
        <w:t>Prozessvertretung nach Art. 69 Abs. 1 ZPO (Abänderung des Scheidungsurteils) | Familienrecht</w:t>
      </w:r>
    </w:p>
    <w:p>
      <w:r>
        <w:t>Bundesgericht Tribunal fédéral Tribunale federale Tribunal federal {T 0/2} 5A_799/2016 Urteil vom 24. Oktober 2016 II. zivilrechtliche Abteilung Besetzung Bundesrichter von Werdt, Präsident, Gerichtsschreiber Füllemann. Verfahrensbeteiligte A.________, Beschwerdeführer, gegen Bezirksgericht Zürich, 2. Abteilung, Einzelgericht. Gegenstand Prozessvertretung nach Art. 69 Abs. 1 ZPO (Abänderung des Scheidungsurteils), Beschwerde nach Art. 72 ff. BGG gegen den Beschluss vom 15. September 2016 des Obergerichts des Kantons Zürich (I. Zivilkammer). Nach Einsicht in die Beschwerde gemäss Art. 72 ff. BGG gegen den Beschluss vom 15. September 2016 des Obergerichts des Kantons Zürich, das auf eine Beschwerde des Beschwerdeführers gegen die Abweisung seines (vierten) Gesuchs um Entlassung seines Prozessvertreters nach Art. 69 Abs. 1 ZPO im Abänderungsprozess nicht eingetreten ist mit der Begründung, einerseits mache der Beschwerdeführer keinen nicht leicht wiedergutzumachenden Nachteil (als Voraussetzung für die Anfechtbarkeit der prozessleitenden Verfügung) geltend und anderseits komme er seiner Rüge- und Begründungspflicht (als Zulässigkeitsvoraussetzung der Beschwerde) nicht nach, in Erwägung, dass sich die Beschwerde nach Art. 72 ff. BGG gegen einen Beschwerdeentscheid betreffend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den Zwischenentscheid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den Parteien und dem Obergericht des Kantons Zürich schriftlich mitgeteilt. Lausanne, 24. Oktober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