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5A_681/2015 vom 9. September 2015</w:t>
      </w:r>
    </w:p>
    <w:p>
      <w:r>
        <w:t>Bundesgericht, 2015-09-09, DE</w:t>
      </w:r>
    </w:p>
    <w:p>
      <w:r>
        <w:rPr>
          <w:b/>
        </w:rPr>
        <w:t xml:space="preserve">Quelle: </w:t>
      </w:r>
      <w:r>
        <w:t>https://mcp.opencaselaw.ch/entscheid/bger_5A_681_2015</w:t>
      </w:r>
    </w:p>
    <w:p>
      <w:r>
        <w:t>FR: TF 5A_681/2015 du 9 septembre 2015</w:t>
      </w:r>
    </w:p>
    <w:p>
      <w:r>
        <w:t>IT: TF 5A_681/2015 del 9 settembre 2015</w:t>
      </w:r>
    </w:p>
    <w:p>
      <w:pPr>
        <w:pStyle w:val="Heading2"/>
      </w:pPr>
      <w:r>
        <w:t>Volltext</w:t>
      </w:r>
    </w:p>
    <w:p>
      <w:r>
        <w:t>Bundesgericht</w:t>
      </w:r>
    </w:p>
    <w:p>
      <w:r>
        <w:t>Tribunal fédéral</w:t>
      </w:r>
    </w:p>
    <w:p>
      <w:r>
        <w:t>Tribunale federale</w:t>
      </w:r>
    </w:p>
    <w:p>
      <w:r>
        <w:t>Tribunal federal</w:t>
      </w:r>
    </w:p>
    <w:p>
      <w:r>
        <w:t>{T 0/2}</w:t>
      </w:r>
    </w:p>
    <w:p>
      <w:r>
        <w:t>5A_681/2015</w:t>
      </w:r>
    </w:p>
    <w:p>
      <w:r>
        <w:t>Urteil vom 9.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vertreten durch Advokat Andreas Dürr,</w:t>
      </w:r>
    </w:p>
    <w:p>
      <w:r>
        <w:t>Beschwerdegegner,</w:t>
      </w:r>
    </w:p>
    <w:p>
      <w:r>
        <w:t>Betreibungsamt Basel-Landschaft.</w:t>
      </w:r>
    </w:p>
    <w:p>
      <w:r>
        <w:t>Gegenstand</w:t>
      </w:r>
    </w:p>
    <w:p>
      <w:r>
        <w:t>Mitteilung des Lastenverzeichnisses etc.,</w:t>
      </w:r>
    </w:p>
    <w:p>
      <w:r>
        <w:t>Beschwerde nach Art. 72 ff. BGG gegen den Entscheid vom 4. August 2015 der Aufsichtsbehörde Schuldbetreibung und Konkurs Basel-Landschaft.</w:t>
      </w:r>
    </w:p>
    <w:p>
      <w:r>
        <w:t>Nach Einsicht</w:t>
      </w:r>
    </w:p>
    <w:p>
      <w:r>
        <w:t>in die Beschwerde gemäss Art. 72 ff. BGG gegen den Entscheid 420 15 148 vom 4. August 2015 der Aufsichtsbehörde Schuldbetreibung und Konkurs Basel-Landschaft, die eine Beschwerde des Beschwerdeführers gegen eine Mitteilung des Betreibungsamtes Basel-Landschaft betreffend Lastenverzeichnis und Steigerungsbedingungen sowie betreffend Bekanntgabe des Versteigerungstermins abgewiesen hat, soweit sie darauf eingetreten ist,</w:t>
      </w:r>
    </w:p>
    <w:p>
      <w:r>
        <w:t>in die Gesuche des Beschwerdeführers um Verlängerung der Beschwerdefrist, um aufschiebende Wirkung und (sinngemäss) um unentgeltliche Rechtspflege,</w:t>
      </w:r>
    </w:p>
    <w:p>
      <w:r>
        <w:t>in Erwägung,</w:t>
      </w:r>
    </w:p>
    <w:p>
      <w:r>
        <w:t>dass die Aufsichtsbehörde erwog, die materiell-rechtlichen Einwendungen gegen den Bestand und die Fälligkeit der Grundpfandforderung seien im vorliegenden Beschwerdeverfahren nicht zu hören, nachdem der Beschwerdeführer diese im Aberkennungsprozess anerkannt und den Rechtsvorschlag zurückgezogen habe, eine Nichtigkeit der Forderung sei nicht ersichtlich, der Beschwerdeführer lege in keiner Weise eine Verletzung der einschlägigen Verfahrensvorschriften durch das Betreibungsamt dar, die Rüge der Verletzung der Vorschriften des VVAG erweise sich als unbegründet, die Beschwerde sei somit abzuweisen, soweit darauf einzutreten sei,</w:t>
      </w:r>
    </w:p>
    <w:p>
      <w:r>
        <w:t>dass das Gesuch des Beschwerdeführers um Verlängerung der Beschwerdefrist - ungeachtet der Meinungsverschiedenheit mit den bisherigen Anwälten - abzuweisen ist, weil die Beschwerdefrist nach Art. 100 Abs. 2 lit. a BGG eine gesetzliche Frist darstellt und daher nicht erstreckt werden kann ( Art. 47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es insbesondere nicht genügt, auf die kantonale Beschwerdeschrift zu verweisen,</w:t>
      </w:r>
    </w:p>
    <w:p>
      <w:r>
        <w:t>dass der Beschwerdeführer erst recht nicht nach den gesetzlichen Anforderungen anhand der Erwägungen der Aufsichtsbehörde aufzeigt, inwiefern deren Entscheid vom 4. August 2015 rechts- oder verfassungswidrig sein soll,</w:t>
      </w:r>
    </w:p>
    <w:p>
      <w:r>
        <w:t>dass somit auf die - offensichtlich keine hinreichende Begründung enthaltende und nach Ablauf der Beschwerdefrist auch nicht verbesserbare - Beschwerde in Anwendung von Art. 108 Abs. 1 lit. b BGG nicht einzutreten ist,</w:t>
      </w:r>
    </w:p>
    <w:p>
      <w:r>
        <w:t>dass mit dem Beschwerdeentscheid das Gesuch um aufschiebende Wirkung gegenstandslos wird,</w:t>
      </w:r>
    </w:p>
    <w:p>
      <w:r>
        <w:t>dass dem Beschwerdeführer in Anbetracht der Aussichtslosigkeit der 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Beschwerde wird nicht eingetreten.</w:t>
      </w:r>
    </w:p>
    <w:p>
      <w:r>
        <w:t>3.</w:t>
      </w:r>
    </w:p>
    <w:p>
      <w:r>
        <w:t>Das sinngemässe Gesuch um unentgeltliche Rechtspflege wird abgewiesen.</w:t>
      </w:r>
    </w:p>
    <w:p>
      <w:r>
        <w:t>4.</w:t>
      </w:r>
    </w:p>
    <w:p>
      <w:r>
        <w:t>Die Gerichtskosten von Fr. 300.-- werden dem Beschwerdeführer auferlegt.</w:t>
      </w:r>
    </w:p>
    <w:p>
      <w:r>
        <w:t>5.</w:t>
      </w:r>
    </w:p>
    <w:p>
      <w:r>
        <w:t>Dem Beschwerdeführer wird keine Parteientschädigung zugesprochen.</w:t>
      </w:r>
    </w:p>
    <w:p>
      <w:r>
        <w:t>6.</w:t>
      </w:r>
    </w:p>
    <w:p>
      <w:r>
        <w:t>Dieses Urteil wird den Parteien, dem Betreibungsamt Basel-Landschaft und der Aufsichtsbehörde Schuldbetreibung und Konkurs Basel-Landschaft schriftlich mitgeteilt.</w:t>
      </w:r>
    </w:p>
    <w:p>
      <w:r>
        <w:t>Lausanne, 9.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