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673/2016 vom 20. September 2016</w:t>
      </w:r>
    </w:p>
    <w:p>
      <w:r>
        <w:t>Bundesgericht, 2016-09-20, DE</w:t>
      </w:r>
    </w:p>
    <w:p>
      <w:r>
        <w:rPr>
          <w:b/>
        </w:rPr>
        <w:t xml:space="preserve">Quelle: </w:t>
      </w:r>
      <w:r>
        <w:t>https://mcp.opencaselaw.ch/entscheid/bger_5A_673_2016</w:t>
      </w:r>
    </w:p>
    <w:p>
      <w:r>
        <w:t>FR: TF 5A 673/2016 du 20 septembre 2016</w:t>
      </w:r>
    </w:p>
    <w:p>
      <w:r>
        <w:t>IT: TF 5A 673/2016 del 20 settembre 2016</w:t>
      </w:r>
    </w:p>
    <w:p>
      <w:pPr>
        <w:pStyle w:val="Heading2"/>
      </w:pPr>
      <w:r>
        <w:t>Regeste</w:t>
      </w:r>
    </w:p>
    <w:p>
      <w:r>
        <w:t>Anordnung einer Beistandschaft | Familienrecht</w:t>
      </w:r>
    </w:p>
    <w:p>
      <w:pPr>
        <w:pStyle w:val="Heading2"/>
      </w:pPr>
      <w:r>
        <w:t>Volltext</w:t>
      </w:r>
    </w:p>
    <w:p>
      <w:r>
        <w:t>Bundesgericht II. Zivilrechtliche Abteilung 20.09.2016 5A 673/2016 (5A_673/2016) Tribunal fédéral IIe Cour de droit civil 20.09.2016 5A 673/2016 (5A_673/2016) Tribunale federale II Corte di diritto civile 20.09.2016 5A 673/2016 (5A_673/2016)</w:t>
      </w:r>
    </w:p>
    <w:p>
      <w:r>
        <w:t>Anordnung einer Beistandschaft | Familienrecht</w:t>
      </w:r>
    </w:p>
    <w:p>
      <w:r>
        <w:t>Bundesgericht Tribunal fédéral Tribunale federale Tribunal federal {T 0/2} 5A_673/2016 Urteil vom 20. September 2016 II. zivilrechtliche Abteilung Besetzung Bundesrichter von Werdt, Präsident, Gerichtsschreiber Füllemann. Verfahrensbeteiligte A.________, Beschwerdeführer, gegen Kindes- und Erwachsenenschutzbehörde Oberaargau. Gegenstand Beistandschaft nach Art. 308 Abs. 1 und 2 ZGB , Beschwerde nach Art. 72 ff. BGG gegen den Entscheid vom 31. August 2016 des Obergerichts des Kantons Bern (Kindes- und Erwachsenenschutzgericht). Nach Einsicht in die Beschwerde gemäss Art. 72 ff. BGG gegen den Entscheid vom 31. August 2016 des Obergerichts des Kantons Bern, das auf eine Beschwerde des Beschwerdeführers betreffend die Anordnung einer Beistandschaft nach Art. 308 Abs. 1 und 2 ZGB für seine Tochter durch die Kindes- und Erwachsenenschutzbehörde Oberaargau nicht eingetreten ist, in Erwägung, dass das Obergericht erwog, der kantonalen Beschwerde des Beschwerdeführers fehle es an einem Anfechtungsobjekt, da die Beschwerde vor Erlass des Entscheids der Kindes- und Erwachsenenschutzbehörde erfolgt sei, innerhalb der Rechtsmittelfrist habe der Beschwerdeführer seine Beschwerde nicht verbessert, auf die Beschwerde sei nicht einzutreten,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auf die obergerichtlichen Erwägungen eingeht, dass er erst recht nicht nach den gesetzlichen Anforderungen anhand dieser Erwägungen aufzeigt, inwiefern der Entscheid des Obergerichts vom 31. August 2016 rechts- oder verfassungswidrig sein soll, dass somit auf die - offensichtlich keine hinreichende Begründung enthaltende - Beschwerde in Anwendung von Art. 108 Abs. 1 lit. b BGG nicht einzutreten ist,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dem Beschwerdeführer, der Kindes- und Erwachsenenschutzbehörde Oberaargau und dem Obergericht des Kantons Bern schriftlich mitgeteilt. Lausanne, 20. September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