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5A_669/2015 vom 3. September 2015</w:t>
      </w:r>
    </w:p>
    <w:p>
      <w:r>
        <w:t>Bundesgericht, 2015-09-03, DE</w:t>
      </w:r>
    </w:p>
    <w:p>
      <w:r>
        <w:rPr>
          <w:b/>
        </w:rPr>
        <w:t xml:space="preserve">Quelle: </w:t>
      </w:r>
      <w:r>
        <w:t>https://mcp.opencaselaw.ch/entscheid/bger_5A_669_2015</w:t>
      </w:r>
    </w:p>
    <w:p>
      <w:r>
        <w:t>FR: TF 5A_669/2015 du 3 septembre 2015</w:t>
      </w:r>
    </w:p>
    <w:p>
      <w:r>
        <w:t>IT: TF 5A_669/2015 del 3 settembre 2015</w:t>
      </w:r>
    </w:p>
    <w:p>
      <w:pPr>
        <w:pStyle w:val="Heading2"/>
      </w:pPr>
      <w:r>
        <w:t>Volltext</w:t>
      </w:r>
    </w:p>
    <w:p>
      <w:r>
        <w:t>Bundesgericht</w:t>
      </w:r>
    </w:p>
    <w:p>
      <w:r>
        <w:t>Tribunal fédéral</w:t>
      </w:r>
    </w:p>
    <w:p>
      <w:r>
        <w:t>Tribunale federale</w:t>
      </w:r>
    </w:p>
    <w:p>
      <w:r>
        <w:t>Tribunal federal</w:t>
      </w:r>
    </w:p>
    <w:p>
      <w:r>
        <w:t>{T 0/2}</w:t>
      </w:r>
    </w:p>
    <w:p>
      <w:r>
        <w:t>5A_669/2015</w:t>
      </w:r>
    </w:p>
    <w:p>
      <w:r>
        <w:t>Urteil vom 3.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Betreibungskreis Altendorf Lachen.</w:t>
      </w:r>
    </w:p>
    <w:p>
      <w:r>
        <w:t>Gegenstand</w:t>
      </w:r>
    </w:p>
    <w:p>
      <w:r>
        <w:t>Pfändungsurkunde,</w:t>
      </w:r>
    </w:p>
    <w:p>
      <w:r>
        <w:t>Beschwerde nach Art. 72 ff. BGG gegen die Verfügung vom 24. August 2015 des Kantonsgerichts Schwyz (Vizepräsidentin der oberen kantonalen Aufsichtsbehörde in Schuldbetreibungs und Konkurs).</w:t>
      </w:r>
    </w:p>
    <w:p>
      <w:r>
        <w:t>Nach Einsicht</w:t>
      </w:r>
    </w:p>
    <w:p>
      <w:r>
        <w:t>in die Beschwerde gemäss Art. 72 ff. BGG gegen die Verfügung vom 24. August 2015 des Kantonsgerichts Schwyz, das (als obere SchK-Aufsichtsbehörde) auf eine Beschwerde des Beschwerdeführers gegen einen abweisenden Beschwerdeentscheid der unteren Aufsichtsbehörde (betreffend Zustellung einer Pfändungsurkunde) nicht eingetreten ist,</w:t>
      </w:r>
    </w:p>
    <w:p>
      <w:r>
        <w:t>in Erwägung,</w:t>
      </w:r>
    </w:p>
    <w:p>
      <w:r>
        <w:t>dass das Kantonsgericht erwog, die Beschwerde des Beschwerdeführers enthalte offenkundig keine rechtsgenügende Begründung, der Beschwerdeführer setze sich nicht mit den vorinstanzlichen Erwägungen auseinander, indem er mehrheitlich - nebst fehlenden bzw. nicht nachvollziehbaren Ausführungen - seine Vorbringen wiederhole und eine angebliche Verweigerung seiner Anträge moniere, eine Nachfristansetzung zur Verbesserung habe zu unterbleiben ( BGE 126 III 30 ), über einen allfälligen Verstoss gegen Art. 320 Abs. 2 StGB sei im vorliegenden Verfahren nicht zu entscheiden,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kantonsgerichtlichen Erwägungen eingeht,</w:t>
      </w:r>
    </w:p>
    <w:p>
      <w:r>
        <w:t>dass er erst recht nicht anhand dieser Erwägungen nach den gesetzlichen Anforderungen aufzeigt, inwiefern der Entscheid des Kantonsgerichts vom 24. August 2015 rechts- oder verfassungswidrig sein soll,</w:t>
      </w:r>
    </w:p>
    <w:p>
      <w:r>
        <w:t>dass der Beschwerdeführer ausserdem missbräuchlich prozessiert ( Art. 42 Abs. 7 BGG ) und die Beschwerde auch aus diesem Grund unzulässig ist,</w:t>
      </w:r>
    </w:p>
    <w:p>
      <w:r>
        <w:t>dass somit auf die - offensichtlich keine hinreichende Begründung enthaltende und überdies missbräuchliche - Beschwerde in Anwendung von Art. 108 Abs. 1 lit. b und c BGG nicht einzutreten ist,</w:t>
      </w:r>
    </w:p>
    <w:p>
      <w:r>
        <w:t>dass der unterliegende Beschwerdeführer kostenpflichtig wird ( Art. 66 Abs. 1 BGG ) und keine Parteientschädigung zugesprochen erhält,</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300.-- werden dem Beschwerdeführer auferlegt.</w:t>
      </w:r>
    </w:p>
    <w:p>
      <w:r>
        <w:t>3.</w:t>
      </w:r>
    </w:p>
    <w:p>
      <w:r>
        <w:t>Dem Beschwerdeführer wird keine Parteientschädigung zugesprochen.</w:t>
      </w:r>
    </w:p>
    <w:p>
      <w:r>
        <w:t>4.</w:t>
      </w:r>
    </w:p>
    <w:p>
      <w:r>
        <w:t>Dieses Urteil wird dem Beschwerdeführer, dem Betreibungskreis Altendorf Lachen und dem Kantonsgericht Schwyz schriftlich mitgeteilt.</w:t>
      </w:r>
    </w:p>
    <w:p>
      <w:r>
        <w:t>Lausanne, 3.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