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479/2016 vom 28. Juni 2016</w:t>
      </w:r>
    </w:p>
    <w:p>
      <w:r>
        <w:t>Bundesgericht, 2016-06-28, DE</w:t>
      </w:r>
    </w:p>
    <w:p>
      <w:r>
        <w:rPr>
          <w:b/>
        </w:rPr>
        <w:t xml:space="preserve">Quelle: </w:t>
      </w:r>
      <w:r>
        <w:t>https://mcp.opencaselaw.ch/entscheid/bger_5A_479_2016</w:t>
      </w:r>
    </w:p>
    <w:p>
      <w:r>
        <w:t>FR: TF 5A 479/2016 du 28 juin 2016</w:t>
      </w:r>
    </w:p>
    <w:p>
      <w:r>
        <w:t>IT: TF 5A 479/2016 del 28 giugno 2016</w:t>
      </w:r>
    </w:p>
    <w:p>
      <w:pPr>
        <w:pStyle w:val="Heading2"/>
      </w:pPr>
      <w:r>
        <w:t>Regeste</w:t>
      </w:r>
    </w:p>
    <w:p>
      <w:r>
        <w:t>Fürsorgerische Unterbringung | Familienrecht</w:t>
      </w:r>
    </w:p>
    <w:p>
      <w:pPr>
        <w:pStyle w:val="Heading2"/>
      </w:pPr>
      <w:r>
        <w:t>Volltext</w:t>
      </w:r>
    </w:p>
    <w:p>
      <w:r>
        <w:t>Bundesgericht II. Zivilrechtliche Abteilung 28.06.2016 5A 479/2016 (5A_479/2016) Tribunal fédéral IIe Cour de droit civil 28.06.2016 5A 479/2016 (5A_479/2016) Tribunale federale II Corte di diritto civile 28.06.2016 5A 479/2016 (5A_479/2016)</w:t>
      </w:r>
    </w:p>
    <w:p>
      <w:r>
        <w:t>Fürsorgerische Unterbringung | Familienrecht</w:t>
      </w:r>
    </w:p>
    <w:p>
      <w:r>
        <w:t>Bundesgericht Tribunal fédéral Tribunale federale Tribunal federal {T 0/2} 5A_479/2016 Urteil vom 28. Juni 2016 II. zivilrechtliche Abteilung Besetzung Bundesrichter von Werdt, Präsident, Gerichtsschreiber Füllemann. Verfahrensbeteiligte A.________, Beschwerdeführerin, gegen Kindes- und Erwachsenenschutzbehörde Olten-Gösgen. Gegenstand Fürsorgerische Unterbringung, Beschwerde nach Art. 72 ff. BGG gegen das Urteil vom 21. Juni 2016 des Verwaltungsgerichts des Kantons Solothurn. Nach Einsicht in die Beschwerde gemäss Art. 72 ff. BGG gegen das Urteil vom 21. Juni 2016 des Verwaltungsgerichts des Kantons Solothurn, das eine Beschwerde der Beschwerdeführerin gegen ihre am 6. Juni 2016 gestützt auf Art. 426 Abs. 1 ZGB angeordnete Zurückbehaltung in der Psychiatrischen Klinik U.________ abgewiesen hat, in Erwägung, dass das Verwaltungsgericht nach Anhörung der Beschwerdeführerin und auf Grund von ärztlichen Gutachten erwog, die an... leidende Beschwerdeführerin habe keine Krankheitseinsicht und müsse stationär behandelt werden, weil sie bei sofortiger Entlassung die Medikamente absetzen und sich selbst gefährden würde,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auch Verfassungsrügen in der Beschwerdeschrift vorzubringen und zu begründen sind ( Art. 106 Abs. 2 BGG ), dass die Beschwerdeführerin in ihrer Eingabe an das Bundesgericht nicht rechtsgenüglich auf die verwaltungsgerichtlichen Erwägungen eingeht, dass sie erst recht nicht nach den gesetzlichen Anforderungen anhand dieser Erwägungen aufzeigt, inwiefern das Urteil des Verwaltungsgerichts vom 21. Juni 2016 rechts- oder verfassungswidrig sein soll, dass somit auf die - offensichtlich keine hinreichende Begründung enthaltende - Beschwerde in Anwendung von Art. 108 Abs. 1 lit. b BGG nicht einzutreten ist, dass keine Gerichtskosten zu erheben sind, dass in den Fällen des Art. 108 Abs. 1 BGG das vereinfachte Verfahren zum Zuge kommt und der Abteilungspräsident zuständig ist, erkennt der Präsident: 1. Auf die Beschwerde wird nicht eingetreten. 2. Es werden keine Gerichtskosten erhoben. 3. Dieses Urteil wird der Beschwerdeführerin, der Kindes- und Erwachsenenschutzbehörde Olten-Gösgen und dem Verwaltungsgericht des Kantons Solothurn schriftlich mitgeteilt. Lausanne, 28. Juni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