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5A_287/2021 vom 20. April 2021</w:t>
      </w:r>
    </w:p>
    <w:p>
      <w:r>
        <w:t>Bundesgericht, 2021-04-20, DE</w:t>
      </w:r>
    </w:p>
    <w:p>
      <w:r>
        <w:rPr>
          <w:b/>
        </w:rPr>
        <w:t xml:space="preserve">Quelle: </w:t>
      </w:r>
      <w:r>
        <w:t>https://mcp.opencaselaw.ch/entscheid/bger_5A_287_2021</w:t>
      </w:r>
    </w:p>
    <w:p>
      <w:r>
        <w:t>FR: TF 5A_287/2021 du 20 avril 2021</w:t>
      </w:r>
    </w:p>
    <w:p>
      <w:r>
        <w:t>IT: TF 5A_287/2021 del 20 aprile 2021</w:t>
      </w:r>
    </w:p>
    <w:p>
      <w:pPr>
        <w:pStyle w:val="Heading2"/>
      </w:pPr>
      <w:r>
        <w:t>Erwägungen</w:t>
      </w:r>
    </w:p>
    <w:p>
      <w:r>
        <w:rPr>
          <w:b/>
        </w:rPr>
        <w:t>E. 1</w:t>
      </w:r>
    </w:p>
    <w:p>
      <w:r>
        <w:t>Die Beschwerde hat ein Rechtsbegehren und eine Begründung zu enthalten ( Art. 42 Abs. 1 BGG ), in welcher in gedrängter Form dargelegt wird, inwiefern der angefochtene Entscheid Recht verletzt ( Art. 42 Abs. 2 BGG ), was eine sachbezogene Auseinandersetzung mit dessen Erwägungen erfordert ( BGE 140 III 115 E. 2 S. 116; 142 III 364 E. 2.4 S. 368).</w:t>
      </w:r>
    </w:p>
    <w:p>
      <w:r>
        <w:rPr>
          <w:b/>
        </w:rPr>
        <w:t>E. 2</w:t>
      </w:r>
    </w:p>
    <w:p>
      <w:r>
        <w:t>Die Beschwerdeführerin hält einzig fest, dass sie in Wahrheit C.________ heisse, dass sie Menschenrechte habe und dass sie aus der psychiatrischen Klinik austreten möchte.</w:t>
      </w:r>
    </w:p>
    <w:p>
      <w:r>
        <w:t>Daraus ergibt sich ein hinreichendes Begehren, nicht aber eine Begründung, inwiefern die fürsorgerische Unterbringung gegen Recht verstossen soll. Vor dem Hintergrund der unter Bezugnahme auf das erstellte Gutachten erfolgenden Erwägungen im angefochtenen Entscheid zum Schwächezustand sowie dem selbstgefährdenden Verhalten, der Erforderlichkeit der Unterbringung und der Eignung der Klinik wäre solches denn auch nicht ersichtlich.</w:t>
      </w:r>
    </w:p>
    <w:p>
      <w:r>
        <w:rPr>
          <w:b/>
        </w:rPr>
        <w:t>E. 3</w:t>
      </w:r>
    </w:p>
    <w:p>
      <w:r>
        <w:t>Nach dem Gesagten ist auf die Beschwerde im vereinfachten Verfahren nach Art. 108 Abs. 1 lit. b BGG nicht einzutreten.</w:t>
      </w:r>
    </w:p>
    <w:p>
      <w:r>
        <w:rPr>
          <w:b/>
        </w:rPr>
        <w:t>E. 4</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