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5A_148/2016 vom 23. Februar 2016</w:t>
      </w:r>
    </w:p>
    <w:p>
      <w:r>
        <w:t>Bundesgericht, 2016-02-23, DE</w:t>
      </w:r>
    </w:p>
    <w:p>
      <w:r>
        <w:rPr>
          <w:b/>
        </w:rPr>
        <w:t xml:space="preserve">Quelle: </w:t>
      </w:r>
      <w:r>
        <w:t>https://mcp.opencaselaw.ch/entscheid/bger_5A_148_2016</w:t>
      </w:r>
    </w:p>
    <w:p>
      <w:r>
        <w:t>FR: TF 5A_148/2016 du 23 février 2016</w:t>
      </w:r>
    </w:p>
    <w:p>
      <w:r>
        <w:t>IT: TF 5A_148/2016 del 23 febbraio 2016</w:t>
      </w:r>
    </w:p>
    <w:p>
      <w:pPr>
        <w:pStyle w:val="Heading2"/>
      </w:pPr>
      <w:r>
        <w:t>Volltext</w:t>
      </w:r>
    </w:p>
    <w:p>
      <w:r>
        <w:t>Bundesgericht</w:t>
      </w:r>
    </w:p>
    <w:p>
      <w:r>
        <w:t>Tribunal fédéral</w:t>
      </w:r>
    </w:p>
    <w:p>
      <w:r>
        <w:t>Tribunale federale</w:t>
      </w:r>
    </w:p>
    <w:p>
      <w:r>
        <w:t>Tribunal federal</w:t>
      </w:r>
    </w:p>
    <w:p>
      <w:r>
        <w:t>{T 0/2}</w:t>
      </w:r>
    </w:p>
    <w:p>
      <w:r>
        <w:t>5A_148/2016</w:t>
      </w:r>
    </w:p>
    <w:p>
      <w:r>
        <w:t>Urteil vom 23. Februar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Universitäre Psychiatrische Dienste.</w:t>
      </w:r>
    </w:p>
    <w:p>
      <w:r>
        <w:t>Gegenstand</w:t>
      </w:r>
    </w:p>
    <w:p>
      <w:r>
        <w:t>Ärztliche fürsorgerische Unterbringung, medizinische Zwangsmassnahme nach Art. 434 ZGB ,</w:t>
      </w:r>
    </w:p>
    <w:p>
      <w:r>
        <w:t>Beschwerde nach Art. 72 ff. BGG gegen den Entscheid vom 3. Februar 2016 des Obergerichts des Kantons Bern (Kindes- und Erwachsenenschutzgericht).</w:t>
      </w:r>
    </w:p>
    <w:p>
      <w:r>
        <w:t>Nach Einsicht</w:t>
      </w:r>
    </w:p>
    <w:p>
      <w:r>
        <w:t>in die Beschwerde gemäss Art. 72 ff. BGG gegen den Entscheid vom 3. Februar 2016 des Obergerichts des Kantons Bern, das auf eine Beschwerdeeingabe vom 13. Januar 2016 des Beschwerdeführers nicht eingetreten ist,</w:t>
      </w:r>
    </w:p>
    <w:p>
      <w:r>
        <w:t>in Erwägung,</w:t>
      </w:r>
    </w:p>
    <w:p>
      <w:r>
        <w:t>dass das Obergericht erwog, nachdem über die Beschwerden des Beschwerdeführers gegen seine ärztliche fürsorgerische Unterbringung sowie gegen eine medizinische Zwangsmassnahme nach Art. 434 ZGB durch rechtskräftigen abweisenden Beschwerdeentscheid vom 28. Dezember 2015 entschieden worden sei und kein neues Anfechtungsobjekt vorliege, könne auf die Beschwerdeeingabe vom 13. Januar 2016 zufolge Rechtskraft der angeordneten Massnahmen und mangels Anfechtungsobjekts nicht eingetreten werden, hingegen sei die Eingabe wegen des Bezugs zum Straf- und Massnahmevollzug an die diesbezügliche Abteilung der Polizei- und Militärdirektion des Kantons Bern zur Prüfung einer allfälligen Behandlung weiterzuleiten,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der Beschwerdeführer in seiner Eingabe an das Bundesgericht nicht auf die obergerichtlichen Erwägungen eingeht,</w:t>
      </w:r>
    </w:p>
    <w:p>
      <w:r>
        <w:t>dass er erst recht nicht nach den gesetzlichen Anforderungen anhand dieser Erwägungen aufzeigt, inwiefern der Entscheid des Obergerichts vom 3. Februar 2016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dem Beschwerdeführer, den Universitären Psychiatrischen Diensten und dem Obergericht des Kantons Bern schriftlich mitgeteilt.</w:t>
      </w:r>
    </w:p>
    <w:p>
      <w:r>
        <w:t>Lausanne, 23. Februar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