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4P.199/1999 vom 13. Januar 2000</w:t>
      </w:r>
    </w:p>
    <w:p>
      <w:r>
        <w:t>Bundesgericht, 2000-01-13, FR</w:t>
      </w:r>
    </w:p>
    <w:p>
      <w:r>
        <w:rPr>
          <w:b/>
        </w:rPr>
        <w:t xml:space="preserve">Quelle: </w:t>
      </w:r>
      <w:r>
        <w:t>https://mcp.opencaselaw.ch/entscheid/bger_4P.199_1999</w:t>
      </w:r>
    </w:p>
    <w:p>
      <w:r>
        <w:t>FR: TF 4P.199/1999 du 13 janvier 2000</w:t>
      </w:r>
    </w:p>
    <w:p>
      <w:r>
        <w:t>IT: TF 4P.199/1999 del 13 gennaio 2000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représentations étaient prévues, du 18 octobre au 3 novem-</w:t>
      </w:r>
    </w:p>
    <w:p>
      <w:r>
        <w:t>bre 1996. La rémunération brute convenue était de 8000 fr.</w:t>
      </w:r>
    </w:p>
    <w:p>
      <w:r>
        <w:t>par représentation, auxquels s'ajoutaient 8000 fr. pour la</w:t>
      </w:r>
    </w:p>
    <w:p>
      <w:r>
        <w:t>période des répétitions et le remboursement d'un billet</w:t>
      </w:r>
    </w:p>
    <w:p>
      <w:r>
        <w:t>d'avion en classe économique Saint-Pétersbourg - Genève et</w:t>
      </w:r>
    </w:p>
    <w:p>
      <w:r>
        <w:t>retour. La cantatrice s'engageait à observer les instructions</w:t>
      </w:r>
    </w:p>
    <w:p>
      <w:r>
        <w:t>données par le metteur en scène, le chef d'orchestre et</w:t>
      </w:r>
    </w:p>
    <w:p>
      <w:r>
        <w:t>l'éventuel chorégraphe. Elle avait l'obligation de s'assurer</w:t>
      </w:r>
    </w:p>
    <w:p>
      <w:r>
        <w:t>personnellement contre la maladie; selon la convention, elle</w:t>
      </w:r>
    </w:p>
    <w:p>
      <w:r>
        <w:t>devait informer immédiatement la direction du Grand-Théâtre</w:t>
      </w:r>
    </w:p>
    <w:p>
      <w:r>
        <w:t>en cas d'indisponibilité ou de maladie. Les parties étaient</w:t>
      </w:r>
    </w:p>
    <w:p>
      <w:r>
        <w:t>convenues d'appliquer le droit suisse et de soumettre tout</w:t>
      </w:r>
    </w:p>
    <w:p>
      <w:r>
        <w:t>différend éventuel aux tribunaux du canton de Genève.</w:t>
      </w:r>
    </w:p>
    <w:p>
      <w:r>
        <w:t>Le 14 août 1996, l'agent d'Elena Prokina adressa un</w:t>
      </w:r>
    </w:p>
    <w:p>
      <w:r>
        <w:t>fax au metteur en scène, exposant que la cantatrice souhai-</w:t>
      </w:r>
    </w:p>
    <w:p>
      <w:r>
        <w:t>tait lui parler d'une "affaire personnelle". Aucun autre ren-</w:t>
      </w:r>
    </w:p>
    <w:p>
      <w:r>
        <w:t>seignement à ce sujet ne fut donné ni au metteur en scène, ni</w:t>
      </w:r>
    </w:p>
    <w:p>
      <w:r>
        <w:t>au Grand-Théâtre.</w:t>
      </w:r>
    </w:p>
    <w:p>
      <w:r>
        <w:t>Dans la deuxième semaine du mois de septembre 1996,</w:t>
      </w:r>
    </w:p>
    <w:p>
      <w:r>
        <w:t>l'agent local d'Elena Prokina informa pour la première fois</w:t>
      </w:r>
    </w:p>
    <w:p>
      <w:r>
        <w:t>la directrice du Grand-Théâtre que la cantatrice était en-</w:t>
      </w:r>
    </w:p>
    <w:p>
      <w:r>
        <w:t>ceinte, sans toutefois préciser l'état d'avancement de cette</w:t>
      </w:r>
    </w:p>
    <w:p>
      <w:r>
        <w:t>grossesse. Par lettre du 13 septembre 1996, la directrice de-</w:t>
      </w:r>
    </w:p>
    <w:p>
      <w:r>
        <w:t>manda à l'agent précité d'indiquer de combien de mois l'inté-</w:t>
      </w:r>
    </w:p>
    <w:p>
      <w:r>
        <w:t>ressée était enceinte et si elle serait en mesure "non pas de</w:t>
      </w:r>
    </w:p>
    <w:p>
      <w:r>
        <w:t>chanter, mais d'assurer la partie scénique, et l'interpréta-</w:t>
      </w:r>
    </w:p>
    <w:p>
      <w:r>
        <w:t>tion".</w:t>
      </w:r>
    </w:p>
    <w:p>
      <w:r>
        <w:t>Lorsque Elena Prokina arriva à Genève, à la veille</w:t>
      </w:r>
    </w:p>
    <w:p>
      <w:r>
        <w:t>des répétitions qui avaient été repoussées au 17 septembre</w:t>
      </w:r>
    </w:p>
    <w:p>
      <w:r>
        <w:t>1996, elle était enceinte de 25 semaines, de sorte qu'au mo-</w:t>
      </w:r>
    </w:p>
    <w:p>
      <w:r>
        <w:t>ment de la dernière représentation, elle aurait été au hui-</w:t>
      </w:r>
    </w:p>
    <w:p>
      <w:r>
        <w:t>tième mois de sa grossesse.</w:t>
      </w:r>
    </w:p>
    <w:p>
      <w:r>
        <w:t>Le metteur en scène refusa de faire jouer le rôle</w:t>
      </w:r>
    </w:p>
    <w:p>
      <w:r>
        <w:t>de Nedda à Elena Prokina. Cet opéra comprend en effet des</w:t>
      </w:r>
    </w:p>
    <w:p>
      <w:r>
        <w:t>scènes de violence réelles et non fictives. L'artiste Jan</w:t>
      </w:r>
    </w:p>
    <w:p>
      <w:r>
        <w:t>Blinkhof estima impossible de jeter une femme enceinte de 8</w:t>
      </w:r>
    </w:p>
    <w:p>
      <w:r>
        <w:t>mois sur ses épaules, de marcher ainsi sur la rambarde sépa-</w:t>
      </w:r>
    </w:p>
    <w:p>
      <w:r>
        <w:t>rant la scène de la fosse d'orchestre, enfin de la jeter à</w:t>
      </w:r>
    </w:p>
    <w:p>
      <w:r>
        <w:t>terre et de mimer le fait de l'étrangler et de la poignarder</w:t>
      </w:r>
    </w:p>
    <w:p>
      <w:r>
        <w:t>dans le bas-ventre; selon lui, il était inconcevable de jouer</w:t>
      </w:r>
    </w:p>
    <w:p>
      <w:r>
        <w:t>ces scènes sans faire prendre des risques à sa partenaire, ce</w:t>
      </w:r>
    </w:p>
    <w:p>
      <w:r>
        <w:t>qui aurait été un facteur de stress tant pour lui que pour</w:t>
      </w:r>
    </w:p>
    <w:p>
      <w:r>
        <w:t>tous les participants au spectacle.</w:t>
      </w:r>
    </w:p>
    <w:p>
      <w:r>
        <w:t>L'ensemble des artistes, ainsi que le régisseur et</w:t>
      </w:r>
    </w:p>
    <w:p>
      <w:r>
        <w:t>le chef des chants, partageaient le point de vue que le rôle</w:t>
      </w:r>
    </w:p>
    <w:p>
      <w:r>
        <w:t>de Nedda, compte tenu des scènes de violence qu'il comporte,</w:t>
      </w:r>
    </w:p>
    <w:p>
      <w:r>
        <w:t>ne pouvait pas être interprété par une femme enceinte de 8</w:t>
      </w:r>
    </w:p>
    <w:p>
      <w:r>
        <w:t>mois.</w:t>
      </w:r>
    </w:p>
    <w:p>
      <w:r>
        <w:t>Au début des répétitions, les décors et les costu-</w:t>
      </w:r>
    </w:p>
    <w:p>
      <w:r>
        <w:t>mes étaient pratiquement prêts et des modifications, pour te-</w:t>
      </w:r>
    </w:p>
    <w:p>
      <w:r>
        <w:t>nir compte de l'état d'Elena Prokina, auraient entraîné des</w:t>
      </w:r>
    </w:p>
    <w:p>
      <w:r>
        <w:t>surcoûts importants.</w:t>
      </w:r>
    </w:p>
    <w:p>
      <w:r>
        <w:t>Il n'a pas été établi que des cantatrices, dans un</w:t>
      </w:r>
    </w:p>
    <w:p>
      <w:r>
        <w:t>état de grossesse semblable, aient déjà joué un rôle aussi</w:t>
      </w:r>
    </w:p>
    <w:p>
      <w:r>
        <w:t>exigeant sur le plan physique.</w:t>
      </w:r>
    </w:p>
    <w:p>
      <w:r>
        <w:t>Entre le 17 et le 20 septembre 1996, le Grand-</w:t>
      </w:r>
    </w:p>
    <w:p>
      <w:r>
        <w:t>Théâtre fit savoir à l'agent local d'Elena Prokina qu'il</w:t>
      </w:r>
    </w:p>
    <w:p>
      <w:r>
        <w:t>n'était pas possible de confier à cette dernière le rôle de</w:t>
      </w:r>
    </w:p>
    <w:p>
      <w:r>
        <w:t>Nedda. Des pourparlers se sont engagés entre le Grand-Théâtre</w:t>
      </w:r>
    </w:p>
    <w:p>
      <w:r>
        <w:t>et l'agent local, en vue de convenir d'un dédommagement versé</w:t>
      </w:r>
    </w:p>
    <w:p>
      <w:r>
        <w:t>à la cantatrice. Le 20 septembre 1996, le Grand-Théâtre in-</w:t>
      </w:r>
    </w:p>
    <w:p>
      <w:r>
        <w:t>forma ce dernier que le mari d'Elena Prokina avait refusé</w:t>
      </w:r>
    </w:p>
    <w:p>
      <w:r>
        <w:t>tout arrangement et qu'un montant de 3141 fr.05 lui avait ce-</w:t>
      </w:r>
    </w:p>
    <w:p>
      <w:r>
        <w:t>pendant été versé à titre de remboursement des frais de voya-</w:t>
      </w:r>
    </w:p>
    <w:p>
      <w:r>
        <w:t>ge et d'hôtel supportés par son épouse. Le même jour, le</w:t>
      </w:r>
    </w:p>
    <w:p>
      <w:r>
        <w:t>Grand-Théâtre adressa un fax à Elena Prokina, laquelle le re-</w:t>
      </w:r>
    </w:p>
    <w:p>
      <w:r>
        <w:t>çut dans la soirée; selon cette télécopie, la grossesse de</w:t>
      </w:r>
    </w:p>
    <w:p>
      <w:r>
        <w:t>l'intéressée constituait un problème insoluble, si bien que</w:t>
      </w:r>
    </w:p>
    <w:p>
      <w:r>
        <w:t>le Grand-Théâtre se voyait dans l'obligation de renoncer à sa</w:t>
      </w:r>
    </w:p>
    <w:p>
      <w:r>
        <w:t>collaboration.</w:t>
      </w:r>
    </w:p>
    <w:p>
      <w:r>
        <w:t>Elena Prokina accoucha prématurément le 25 septem-</w:t>
      </w:r>
    </w:p>
    <w:p>
      <w:r>
        <w:t>bre 1996, soit avant la première représentation prévue.</w:t>
      </w:r>
    </w:p>
    <w:p>
      <w:r>
        <w:t>B.-</w:t>
      </w:r>
    </w:p>
    <w:p>
      <w:r>
        <w:t>Le 30 juin 1997, Elena Prokina a assigné le</w:t>
      </w:r>
    </w:p>
    <w:p>
      <w:r>
        <w:t>Grand-Théâtre devant la juridiction des prud'hommes du canton</w:t>
      </w:r>
    </w:p>
    <w:p>
      <w:r>
        <w:t>de Genève, réclamant le paiement de son salaire et de ses</w:t>
      </w:r>
    </w:p>
    <w:p>
      <w:r>
        <w:t>frais de déplacement, par 64 709 fr., ainsi que d'une indem-</w:t>
      </w:r>
    </w:p>
    <w:p>
      <w:r>
        <w:t>nité de 192 000 fr. pour licenciement injustifié.</w:t>
      </w:r>
    </w:p>
    <w:p>
      <w:r>
        <w:t>Par jugement du 7 septembre 1998, le Tribunal des</w:t>
      </w:r>
    </w:p>
    <w:p>
      <w:r>
        <w:t>prud'hommes a condamné la Fondation du Grand-Théâtre de Genè-</w:t>
      </w:r>
    </w:p>
    <w:p>
      <w:r>
        <w:t>ve à verser à la demanderesse 64 000 fr. brut à titre de sa-</w:t>
      </w:r>
    </w:p>
    <w:p>
      <w:r>
        <w:t>laire, 709 fr. à titre de remboursement des frais de voyage</w:t>
      </w:r>
    </w:p>
    <w:p>
      <w:r>
        <w:t>et 128 000 fr. à titre d'indemnité pour licenciement immédiat</w:t>
      </w:r>
    </w:p>
    <w:p>
      <w:r>
        <w:t>injustifié, le tout avec intérêts à 5 % dès le 20 septembre</w:t>
      </w:r>
    </w:p>
    <w:p>
      <w:r>
        <w:t>1996.</w:t>
      </w:r>
    </w:p>
    <w:p>
      <w:r>
        <w:t>Saisie par la défenderesse, la Chambre d'appel de</w:t>
      </w:r>
    </w:p>
    <w:p>
      <w:r>
        <w:t>la juridiction des prud'hommes du canton de Genève, par arrêt</w:t>
      </w:r>
    </w:p>
    <w:p>
      <w:r>
        <w:t>du 7 juin 1999, a réformé ce jugement et condamné la Fonda-</w:t>
      </w:r>
    </w:p>
    <w:p>
      <w:r>
        <w:t>tion du Grand-Théâtre de Genève à verser à Elena Prokina</w:t>
      </w:r>
    </w:p>
    <w:p>
      <w:r>
        <w:t>30 000 fr. net avec intérêts à 5 % dès le 20 septembre 1996,</w:t>
      </w:r>
    </w:p>
    <w:p>
      <w:r>
        <w:t>sous déduction du montant déjà reçu de 3141 fr.05. La cour</w:t>
      </w:r>
    </w:p>
    <w:p>
      <w:r>
        <w:t>cantonale a considéré en substance que la demanderesse, en</w:t>
      </w:r>
    </w:p>
    <w:p>
      <w:r>
        <w:t>raison de sa grossesse, était empêchée sans sa faute d'effec-</w:t>
      </w:r>
    </w:p>
    <w:p>
      <w:r>
        <w:t>tuer la prestation de travail promise. Comme le rapport de</w:t>
      </w:r>
    </w:p>
    <w:p>
      <w:r>
        <w:t>travail n'avait pas duré plus de 3 mois et n'avait pas été</w:t>
      </w:r>
    </w:p>
    <w:p>
      <w:r>
        <w:t>conclu pour plus de 3 mois, elle en a déduit que l'employée</w:t>
      </w:r>
    </w:p>
    <w:p>
      <w:r>
        <w:t>n'avait pas droit à son salaire ( art. 324a al. 1 et 3 CO ). En</w:t>
      </w:r>
    </w:p>
    <w:p>
      <w:r>
        <w:t>revanche, elle a estimé qu'une résiliation immédiate dans ces</w:t>
      </w:r>
    </w:p>
    <w:p>
      <w:r>
        <w:t>circonstances était exclue par l' art. 337 al. 3 CO et que</w:t>
      </w:r>
    </w:p>
    <w:p>
      <w:r>
        <w:t>l'employée pouvait donc prétendre à une indemnité sur la base</w:t>
      </w:r>
    </w:p>
    <w:p>
      <w:r>
        <w:t>de l' art. 337c al. 3 CO .</w:t>
      </w:r>
    </w:p>
    <w:p>
      <w:r>
        <w:t>C.-</w:t>
      </w:r>
    </w:p>
    <w:p>
      <w:r>
        <w:t>Elena Prokina saisit le Tribunal fédéral pa-</w:t>
      </w:r>
    </w:p>
    <w:p>
      <w:r>
        <w:t>rallèlement d'un recours de droit public et d'un recours en</w:t>
      </w:r>
    </w:p>
    <w:p>
      <w:r>
        <w:t>réforme. Dans le recours de droit public, elle requiert l'an-</w:t>
      </w:r>
    </w:p>
    <w:p>
      <w:r>
        <w:t>nulation de l'arrêt cantonal.</w:t>
      </w:r>
    </w:p>
    <w:p>
      <w:r>
        <w:t>L'intimée conclut au rejet du recours, alors que la</w:t>
      </w:r>
    </w:p>
    <w:p>
      <w:r>
        <w:t>cour cantonale se réfère aux considérants de son arrêt.</w:t>
      </w:r>
    </w:p>
    <w:p>
      <w:r>
        <w:t>C o n s i d é r a n t    e n    d r o i t :</w:t>
      </w:r>
    </w:p>
    <w:p>
      <w:r>
        <w:t>1.-</w:t>
      </w:r>
    </w:p>
    <w:p>
      <w:r>
        <w:t>a) Conformément à la règle générale de l' art.</w:t>
      </w:r>
    </w:p>
    <w:p>
      <w:r>
        <w:t>57 al. 5 OJ , il y a lieu de statuer d'abord sur le recours de</w:t>
      </w:r>
    </w:p>
    <w:p>
      <w:r>
        <w:t>droit public.</w:t>
      </w:r>
    </w:p>
    <w:p>
      <w:r>
        <w:t>b) Le recours de droit public au Tribunal fédéral</w:t>
      </w:r>
    </w:p>
    <w:p>
      <w:r>
        <w:t>est ouvert contre une décision cantonale pour violation des</w:t>
      </w:r>
    </w:p>
    <w:p>
      <w:r>
        <w:t>droits constitutionnels des citoyens ( art. 84 al. 1 let. a</w:t>
      </w:r>
    </w:p>
    <w:p>
      <w:r>
        <w:t>OJ ).</w:t>
      </w:r>
    </w:p>
    <w:p>
      <w:r>
        <w:t>L'arrêt rendu par la cour cantonale, qui est final,</w:t>
      </w:r>
    </w:p>
    <w:p>
      <w:r>
        <w:t>n'est susceptible d'aucun autre moyen de droit sur le plan</w:t>
      </w:r>
    </w:p>
    <w:p>
      <w:r>
        <w:t>fédéral ou cantonal dans la mesure où la recourante invoque</w:t>
      </w:r>
    </w:p>
    <w:p>
      <w:r>
        <w:t>la violation directe d'un droit de rang constitutionnel, de</w:t>
      </w:r>
    </w:p>
    <w:p>
      <w:r>
        <w:t>sorte que la règle de la subsidiarité du recours de droit</w:t>
      </w:r>
    </w:p>
    <w:p>
      <w:r>
        <w:t>public est respectée (art. 84 al. 2, 86 al. 1 et 87 OJ). En</w:t>
      </w:r>
    </w:p>
    <w:p>
      <w:r>
        <w:t>revanche, si la recourante soulève une question relevant de</w:t>
      </w:r>
    </w:p>
    <w:p>
      <w:r>
        <w:t>l'application du droit fédéral, le grief n'est pas recevable,</w:t>
      </w:r>
    </w:p>
    <w:p>
      <w:r>
        <w:t>parce qu'il pouvait faire l'objet d'un recours en réforme</w:t>
      </w:r>
    </w:p>
    <w:p>
      <w:r>
        <w:t>(art. 43 al. 1 et 84 al. 2 OJ).</w:t>
      </w:r>
    </w:p>
    <w:p>
      <w:r>
        <w:t>La recourante est personnellement touchée par la</w:t>
      </w:r>
    </w:p>
    <w:p>
      <w:r>
        <w:t>décision attaquée, qui porte sur le montant de sa prétention</w:t>
      </w:r>
    </w:p>
    <w:p>
      <w:r>
        <w:t>pécuniaire, de sorte qu'elle a un intérêt personnel, actuel</w:t>
      </w:r>
    </w:p>
    <w:p>
      <w:r>
        <w:t>et juridiquement protégé à ce que cette décision n'ait pas</w:t>
      </w:r>
    </w:p>
    <w:p>
      <w:r>
        <w:t>été prise en violation de ses droits constitutionnels; en</w:t>
      </w:r>
    </w:p>
    <w:p>
      <w:r>
        <w:t>conséquence, elle a qualité pour recourir ( art. 88 OJ ).</w:t>
      </w:r>
    </w:p>
    <w:p>
      <w:r>
        <w:t>c) En instance de recours de droit public, le Tri-</w:t>
      </w:r>
    </w:p>
    <w:p>
      <w:r>
        <w:t>bunal fédéral n'examine que les griefs exposés de manière</w:t>
      </w:r>
    </w:p>
    <w:p>
      <w:r>
        <w:t>assez claire et détaillée pour qu'il puisse déterminer quel</w:t>
      </w:r>
    </w:p>
    <w:p>
      <w:r>
        <w:t>est le droit constitutionnel dont l'application est en jeu.</w:t>
      </w:r>
    </w:p>
    <w:p>
      <w:r>
        <w:t>Le recourant ne saurait se contenter de soulever de vagues</w:t>
      </w:r>
    </w:p>
    <w:p>
      <w:r>
        <w:t>griefs ou de renvoyer aux actes cantonaux ( ATF 122 I 70 con-</w:t>
      </w:r>
    </w:p>
    <w:p>
      <w:r>
        <w:t>sid. 1c; 121 IV 317 consid. 3b; 119 Ia 197 consid. 1d).</w:t>
      </w:r>
    </w:p>
    <w:p>
      <w:r>
        <w:t>2.-</w:t>
      </w:r>
    </w:p>
    <w:p>
      <w:r>
        <w:t>a) La recourante se plaint d'arbitraire dans</w:t>
      </w:r>
    </w:p>
    <w:p>
      <w:r>
        <w:t>l'appréciation des preuves et l'établissement des faits.</w:t>
      </w:r>
    </w:p>
    <w:p>
      <w:r>
        <w:t>b) Selon la jurisprudence, l'arbitraire, prohibé</w:t>
      </w:r>
    </w:p>
    <w:p>
      <w:r>
        <w:t>par l' art. 4 aCst. , ne résulte pas du seul fait qu'une autre</w:t>
      </w:r>
    </w:p>
    <w:p>
      <w:r>
        <w:t>solution pourrait entrer en considération ou même qu'elle se-</w:t>
      </w:r>
    </w:p>
    <w:p>
      <w:r>
        <w:t>rait préférable; le Tribunal fédéral ne s'écarte de la déci-</w:t>
      </w:r>
    </w:p>
    <w:p>
      <w:r>
        <w:t>sion attaquée que lorsque celle-ci est manifestement insoute-</w:t>
      </w:r>
    </w:p>
    <w:p>
      <w:r>
        <w:t>nable, qu'elle se trouve en contradiction claire avec la si-</w:t>
      </w:r>
    </w:p>
    <w:p>
      <w:r>
        <w:t>tuation de fait, qu'elle viole gravement une norme ou un</w:t>
      </w:r>
    </w:p>
    <w:p>
      <w:r>
        <w:t>principe juridique indiscuté, ou encore lorsqu'elle heurte de</w:t>
      </w:r>
    </w:p>
    <w:p>
      <w:r>
        <w:t>manière choquante le sentiment de la justice et de l'équité;</w:t>
      </w:r>
    </w:p>
    <w:p>
      <w:r>
        <w:t>pour qu'une décision soit annulée pour cause d'arbitraire, il</w:t>
      </w:r>
    </w:p>
    <w:p>
      <w:r>
        <w:t>ne suffit pas que la motivation formulée soit insoutenable,</w:t>
      </w:r>
    </w:p>
    <w:p>
      <w:r>
        <w:t>il faut encore que la décision apparaisse arbitraire dans son</w:t>
      </w:r>
    </w:p>
    <w:p>
      <w:r>
        <w:t>résultat ( ATF 125 I 166 consid. 2a; 125 II 10 consid. 3a, 129</w:t>
      </w:r>
    </w:p>
    <w:p>
      <w:r>
        <w:t>consid. 5b; 124 I 247 consid. 5; 124 V 137 consid. 2b).</w:t>
      </w:r>
    </w:p>
    <w:p>
      <w:r>
        <w:t>S'agissant plus précisément de l'appréciation des</w:t>
      </w:r>
    </w:p>
    <w:p>
      <w:r>
        <w:t>preuves, il y a arbitraire si le juge omet, sans aucune rai-</w:t>
      </w:r>
    </w:p>
    <w:p>
      <w:r>
        <w:t>son sérieuse, de prendre en considération un moyen de preuve</w:t>
      </w:r>
    </w:p>
    <w:p>
      <w:r>
        <w:t>manifestement décisif, s'il se fonde sur un moyen qui est à</w:t>
      </w:r>
    </w:p>
    <w:p>
      <w:r>
        <w:t>l'évidence dépourvu de crédibilité ou encore si, examinant</w:t>
      </w:r>
    </w:p>
    <w:p>
      <w:r>
        <w:t>les éléments réunis, il en tire des déductions insoutenables.</w:t>
      </w:r>
    </w:p>
    <w:p>
      <w:r>
        <w:t>c) La recourante fait valoir que la cour cantonale</w:t>
      </w:r>
    </w:p>
    <w:p>
      <w:r>
        <w:t>aurait arbitrairement admis qu'elle n'était pas en état de</w:t>
      </w:r>
    </w:p>
    <w:p>
      <w:r>
        <w:t>jouer le rôle.</w:t>
      </w:r>
    </w:p>
    <w:p>
      <w:r>
        <w:t>Pour parvenir à cette conclusion, la cour cantonale</w:t>
      </w:r>
    </w:p>
    <w:p>
      <w:r>
        <w:t>s'est fondée sur les déclarations concordantes du metteur en</w:t>
      </w:r>
    </w:p>
    <w:p>
      <w:r>
        <w:t>scène et de trois artistes. Seul le médecin traitant de la</w:t>
      </w:r>
    </w:p>
    <w:p>
      <w:r>
        <w:t>cantatrice s'est exprimé dans un sens divergent. La cour can-</w:t>
      </w:r>
    </w:p>
    <w:p>
      <w:r>
        <w:t>tonale n'est cependant pas tombée dans l'arbitraire en préfé-</w:t>
      </w:r>
    </w:p>
    <w:p>
      <w:r>
        <w:t>rant plusieurs témoignages convergents à ce seul avis isolé,</w:t>
      </w:r>
    </w:p>
    <w:p>
      <w:r>
        <w:t>cela d'autant plus que l'on peut raisonnablement penser que</w:t>
      </w:r>
    </w:p>
    <w:p>
      <w:r>
        <w:t>le médecin n'est pas le mieux placé pour connaître les exi-</w:t>
      </w:r>
    </w:p>
    <w:p>
      <w:r>
        <w:t>gences physiques de ce rôle d'opéra.</w:t>
      </w:r>
    </w:p>
    <w:p>
      <w:r>
        <w:t>La recourante n'est pas parvenue à prouver, notam-</w:t>
      </w:r>
    </w:p>
    <w:p>
      <w:r>
        <w:t>ment par des témoignages, que d'autres cantatrices auraient</w:t>
      </w:r>
    </w:p>
    <w:p>
      <w:r>
        <w:t>déjà joué des rôles aussi exigeants sur le plan physique dans</w:t>
      </w:r>
    </w:p>
    <w:p>
      <w:r>
        <w:t>l'état de grossesse qui était le sien. Que le metteur en scè-</w:t>
      </w:r>
    </w:p>
    <w:p>
      <w:r>
        <w:t>ne ait exclu d'emblée qu'elle puisse jouer le rôle en étant</w:t>
      </w:r>
    </w:p>
    <w:p>
      <w:r>
        <w:t>enceinte de six mois n'enlève rien au fait que les autres ar-</w:t>
      </w:r>
    </w:p>
    <w:p>
      <w:r>
        <w:t>tistes ont également considéré que ce rôle n'était pas conci-</w:t>
      </w:r>
    </w:p>
    <w:p>
      <w:r>
        <w:t>liable avec une grossesse aussi avancée.</w:t>
      </w:r>
    </w:p>
    <w:p>
      <w:r>
        <w:t>Lorsque la recourante affirme que la violence, dans</w:t>
      </w:r>
    </w:p>
    <w:p>
      <w:r>
        <w:t>cet opéra, est seulement feinte, elle se heurte notamment au</w:t>
      </w:r>
    </w:p>
    <w:p>
      <w:r>
        <w:t>témoignage qui affirme qu'elle devait être jetée à terre.</w:t>
      </w:r>
    </w:p>
    <w:p>
      <w:r>
        <w:t>Et il importe peu que la recourante ait été capable</w:t>
      </w:r>
    </w:p>
    <w:p>
      <w:r>
        <w:t>de chanter, de rester en scène pendant une heure et demie et</w:t>
      </w:r>
    </w:p>
    <w:p>
      <w:r>
        <w:t>que sa grossesse ait été peu visible; la cour cantonale a en</w:t>
      </w:r>
    </w:p>
    <w:p>
      <w:r>
        <w:t>effet considéré qu'elle n'était pas en état de jouer ce rôle</w:t>
      </w:r>
    </w:p>
    <w:p>
      <w:r>
        <w:t>pour d'autres motifs, à savoir qu'elle devait se prêter à des</w:t>
      </w:r>
    </w:p>
    <w:p>
      <w:r>
        <w:t>scènes de violence incompatibles avec l'état d'avancement de</w:t>
      </w:r>
    </w:p>
    <w:p>
      <w:r>
        <w:t>sa grossesse.</w:t>
      </w:r>
    </w:p>
    <w:p>
      <w:r>
        <w:t>La recourante se borne en définitive à affirmer que</w:t>
      </w:r>
    </w:p>
    <w:p>
      <w:r>
        <w:t>sa bonne forme physique excluait, malgré les scènes de vio-</w:t>
      </w:r>
    </w:p>
    <w:p>
      <w:r>
        <w:t>lence, le risque d'un accident de grossesse. Elle ne fait</w:t>
      </w:r>
    </w:p>
    <w:p>
      <w:r>
        <w:t>cependant qu'opposer sa propre version aux témoignages re-</w:t>
      </w:r>
    </w:p>
    <w:p>
      <w:r>
        <w:t>cueillis, ce qui ne suffit pas pour démontrer l'arbitraire.</w:t>
      </w:r>
    </w:p>
    <w:p>
      <w:r>
        <w:t>Le fait qu'elle ait accouché prématurément quelques jours</w:t>
      </w:r>
    </w:p>
    <w:p>
      <w:r>
        <w:t>après la fin des rapports de travail semble du reste aller à</w:t>
      </w:r>
    </w:p>
    <w:p>
      <w:r>
        <w:t>l'encontre de ses affirmations.</w:t>
      </w:r>
    </w:p>
    <w:p>
      <w:r>
        <w:t>Le metteur en scène et les artistes ont décrit de</w:t>
      </w:r>
    </w:p>
    <w:p>
      <w:r>
        <w:t>manière précise des actes de violence qui ne semblent effec-</w:t>
      </w:r>
    </w:p>
    <w:p>
      <w:r>
        <w:t>tivement guère compatibles avec une grossesse de six à huit</w:t>
      </w:r>
    </w:p>
    <w:p>
      <w:r>
        <w:t>mois; en l'absence d'éléments décisifs en sens contraire, la</w:t>
      </w:r>
    </w:p>
    <w:p>
      <w:r>
        <w:t>cour cantonale n'est pas tombée dans l'arbitraire en se dé-</w:t>
      </w:r>
    </w:p>
    <w:p>
      <w:r>
        <w:t>clarant convaincue par ces témoignages concordants, nonobs-</w:t>
      </w:r>
    </w:p>
    <w:p>
      <w:r>
        <w:t>tant les dénégations de la recourante.</w:t>
      </w:r>
    </w:p>
    <w:p>
      <w:r>
        <w:t>3.-</w:t>
      </w:r>
    </w:p>
    <w:p>
      <w:r>
        <w:t>La valeur litigieuse étant supérieure à</w:t>
      </w:r>
    </w:p>
    <w:p>
      <w:r>
        <w:t>20 000 fr., la procédure n'est pas gratuite (cf. art. 343 al.</w:t>
      </w:r>
    </w:p>
    <w:p>
      <w:r>
        <w:t>2 et 3 CO ). Les frais et dépens doivent être mis à la charge</w:t>
      </w:r>
    </w:p>
    <w:p>
      <w:r>
        <w:t>de la recourante qui succombe (art. 156 al. 1 et 159 al. 1</w:t>
      </w:r>
    </w:p>
    <w:p>
      <w:r>
        <w:t>OJ).</w:t>
      </w:r>
    </w:p>
    <w:p>
      <w:r>
        <w:t>Par ces motifs,</w:t>
      </w:r>
    </w:p>
    <w:p>
      <w:r>
        <w:t>l e T r i b u n a l f é d é r a l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