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4D_7/2017 vom 13. Februar 2017</w:t>
      </w:r>
    </w:p>
    <w:p>
      <w:r>
        <w:t>Bundesgericht, 2017-02-13, DE</w:t>
      </w:r>
    </w:p>
    <w:p>
      <w:r>
        <w:rPr>
          <w:b/>
        </w:rPr>
        <w:t xml:space="preserve">Quelle: </w:t>
      </w:r>
      <w:r>
        <w:t>https://mcp.opencaselaw.ch/entscheid/bger_4D_7_2017</w:t>
      </w:r>
    </w:p>
    <w:p>
      <w:r>
        <w:t>FR: TF 4D_7/2017 du 13 février 2017</w:t>
      </w:r>
    </w:p>
    <w:p>
      <w:r>
        <w:t>IT: TF 4D_7/2017 del 13 febbraio 2017</w:t>
      </w:r>
    </w:p>
    <w:p>
      <w:pPr>
        <w:pStyle w:val="Heading2"/>
      </w:pPr>
      <w:r>
        <w:t>Volltext</w:t>
      </w:r>
    </w:p>
    <w:p>
      <w:r>
        <w:t>Bundesgericht</w:t>
      </w:r>
    </w:p>
    <w:p>
      <w:r>
        <w:t>Tribunal fédéral</w:t>
      </w:r>
    </w:p>
    <w:p>
      <w:r>
        <w:t>Tribunale federale</w:t>
      </w:r>
    </w:p>
    <w:p>
      <w:r>
        <w:t>Tribunal federal</w:t>
      </w:r>
    </w:p>
    <w:p>
      <w:r>
        <w:t>{T 0/2}</w:t>
      </w:r>
    </w:p>
    <w:p>
      <w:r>
        <w:t>4D_7/2017</w:t>
      </w:r>
    </w:p>
    <w:p>
      <w:r>
        <w:t>Urteil vom 13. Februar 2017</w:t>
      </w:r>
    </w:p>
    <w:p>
      <w:r>
        <w:t>I. zivilrechtliche Abteilung</w:t>
      </w:r>
    </w:p>
    <w:p>
      <w:r>
        <w:t>Besetzung</w:t>
      </w:r>
    </w:p>
    <w:p>
      <w:r>
        <w:t>Bundesrichterin Kiss, Präsidentin,</w:t>
      </w:r>
    </w:p>
    <w:p>
      <w:r>
        <w:t>Gerichtsschreiber Th. Widmer.</w:t>
      </w:r>
    </w:p>
    <w:p>
      <w:r>
        <w:t>Verfahrensbeteiligte</w:t>
      </w:r>
    </w:p>
    <w:p>
      <w:r>
        <w:t>A.A.________,</w:t>
      </w:r>
    </w:p>
    <w:p>
      <w:r>
        <w:t>B.A.________,</w:t>
      </w:r>
    </w:p>
    <w:p>
      <w:r>
        <w:t>Beschwerdeführer,</w:t>
      </w:r>
    </w:p>
    <w:p>
      <w:r>
        <w:t>gegen</w:t>
      </w:r>
    </w:p>
    <w:p>
      <w:r>
        <w:t>Ortsgemeinde V.________,</w:t>
      </w:r>
    </w:p>
    <w:p>
      <w:r>
        <w:t>Beschwerdegegnerin.</w:t>
      </w:r>
    </w:p>
    <w:p>
      <w:r>
        <w:t>Gegenstand</w:t>
      </w:r>
    </w:p>
    <w:p>
      <w:r>
        <w:t>Mieterausweisung,</w:t>
      </w:r>
    </w:p>
    <w:p>
      <w:r>
        <w:t>Beschwerde gegen den Entscheid des Kantonsgerichts</w:t>
      </w:r>
    </w:p>
    <w:p>
      <w:r>
        <w:t>St. Gallen, Einzelrichter im Obligationenrecht,</w:t>
      </w:r>
    </w:p>
    <w:p>
      <w:r>
        <w:t>vom 4. Januar 2017.</w:t>
      </w:r>
    </w:p>
    <w:p>
      <w:r>
        <w:t>In Erwägung,</w:t>
      </w:r>
    </w:p>
    <w:p>
      <w:r>
        <w:t>dass der Einzelrichter des Kreisgerichts Gaster See A.A.________ und B.A.________ (Beschwerdeführer) mit Entscheid vom 17. November 2016 befahl, die 5-Zimmer-Wohnung im 2. Stock an der Strasse U.________ in V.________ unverzüglich zu räumen und der Ortsgemeinde V.________ (Beschwerdegegnerin) in ordnungsgemässem Zustand zu übergeben, unter Androhung der Ersatzvornahme im Säumnisfall;</w:t>
      </w:r>
    </w:p>
    <w:p>
      <w:r>
        <w:t>dass das Kantonsgericht St. Gallen mit Entscheid vom 4. Januar 2017 auf eine von A.A.________ gegen diesen Entscheid erhobene Beschwerde "mangels Begründung" nicht eintrat;</w:t>
      </w:r>
    </w:p>
    <w:p>
      <w:r>
        <w:t>dass die Beschwerdeführer gegen diesen Entscheid mit Eingabe vom 7. Februar 2017 beim Bundesgericht Beschwerde erhoben;</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Eingabe vom 7. Februar 2017 diesen Begründungsanforderungen offensichtlich nicht genügt, indem die Beschwerdeführer darin nicht unter Auseinandersetzung mit der Begründung der Vorinstanz darlegen, welche Rechte die Vorinstanz mit dem angefochtenen Entscheid inwiefern verletzt haben soll;</w:t>
      </w:r>
    </w:p>
    <w:p>
      <w:r>
        <w:t>dass somit auf die Beschwerde mangels hinreichender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Kantonsgericht St. Gallen, Einzelrichter im Obligationenrecht, schriftlich mitgeteilt.</w:t>
      </w:r>
    </w:p>
    <w:p>
      <w:r>
        <w:t>Lausanne, 13. Februar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