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4D_64/2019 vom 21. November 2019</w:t>
      </w:r>
    </w:p>
    <w:p>
      <w:r>
        <w:t>Bundesgericht, 2019-11-21, DE</w:t>
      </w:r>
    </w:p>
    <w:p>
      <w:r>
        <w:rPr>
          <w:b/>
        </w:rPr>
        <w:t xml:space="preserve">Quelle: </w:t>
      </w:r>
      <w:r>
        <w:t>https://mcp.opencaselaw.ch/entscheid/bger_4D_64_2019</w:t>
      </w:r>
    </w:p>
    <w:p>
      <w:r>
        <w:t>FR: TF 4D_64/2019 du 21 novembre 2019</w:t>
      </w:r>
    </w:p>
    <w:p>
      <w:r>
        <w:t>IT: TF 4D_64/2019 del 21 novembre 2019</w:t>
      </w:r>
    </w:p>
    <w:p>
      <w:pPr>
        <w:pStyle w:val="Heading2"/>
      </w:pPr>
      <w:r>
        <w:t>Volltext</w:t>
      </w:r>
    </w:p>
    <w:p>
      <w:r>
        <w:t>Bundesgericht</w:t>
      </w:r>
    </w:p>
    <w:p>
      <w:r>
        <w:t>Tribunal fédéral</w:t>
      </w:r>
    </w:p>
    <w:p>
      <w:r>
        <w:t>Tribunale federale</w:t>
      </w:r>
    </w:p>
    <w:p>
      <w:r>
        <w:t>Tribunal federal</w:t>
      </w:r>
    </w:p>
    <w:p>
      <w:r>
        <w:t>4D_64/2019</w:t>
      </w:r>
    </w:p>
    <w:p>
      <w:r>
        <w:t>Urteil vom 21. November 2019</w:t>
      </w:r>
    </w:p>
    <w:p>
      <w:r>
        <w:t>I. zivilrechtliche Abteilung</w:t>
      </w:r>
    </w:p>
    <w:p>
      <w:r>
        <w:t>Besetzung</w:t>
      </w:r>
    </w:p>
    <w:p>
      <w:r>
        <w:t>Bundesrichterin Kiss, Präsidentin,</w:t>
      </w:r>
    </w:p>
    <w:p>
      <w:r>
        <w:t>Gerichtsschreiber Widmer.</w:t>
      </w:r>
    </w:p>
    <w:p>
      <w:r>
        <w:t>Verfahrensbeteiligte</w:t>
      </w:r>
    </w:p>
    <w:p>
      <w:r>
        <w:t>A.________,</w:t>
      </w:r>
    </w:p>
    <w:p>
      <w:r>
        <w:t>Beschwerdeführer,</w:t>
      </w:r>
    </w:p>
    <w:p>
      <w:r>
        <w:t>gegen</w:t>
      </w:r>
    </w:p>
    <w:p>
      <w:r>
        <w:t>B.________,</w:t>
      </w:r>
    </w:p>
    <w:p>
      <w:r>
        <w:t>vertreten durch Rechtsanwalt Artan Sadiku, Beschwerdegegner.</w:t>
      </w:r>
    </w:p>
    <w:p>
      <w:r>
        <w:t>Gegenstand</w:t>
      </w:r>
    </w:p>
    <w:p>
      <w:r>
        <w:t>Genugtuung,</w:t>
      </w:r>
    </w:p>
    <w:p>
      <w:r>
        <w:t>Beschwerde gegen den Beschluss des Obergerichts des Kantons Zürich, II. Zivilkammer, vom 1. Oktober 2019 (NP190026-O/U).</w:t>
      </w:r>
    </w:p>
    <w:p>
      <w:r>
        <w:t>In Erwägung,</w:t>
      </w:r>
    </w:p>
    <w:p>
      <w:r>
        <w:t>dass das Bezirksgericht Zürich, Einzelgericht, den Beschwerdeführer mit Urteil vom 27. August 2019 verpflichtete, dem Beschwerdegegner Fr. 4'000.-- nebst Zins als Genugtuung zu bezahlen, und die Klage des Beschwerdegegners im Mehrumfang abwies;</w:t>
      </w:r>
    </w:p>
    <w:p>
      <w:r>
        <w:t>dass das Obergericht des Kantons Zürich auf eine vom Beschwerdeführer dagegen erhobene Berufung mit Beschluss vom 1. Oktober 2019 nicht eintrat, weil er sein Rechtsmittel nicht genügend begründet habe, indem er nicht geltend mache, der angefochtene Entscheid sei in tatsächlicher oder rechtlicher Hinsicht unrichtig, sondern bloss vorbringe, er könne den zugesprochenen Betrag mangels finanziellen Mitteln nicht bezahlen;</w:t>
      </w:r>
    </w:p>
    <w:p>
      <w:r>
        <w:t>dass der Beschwerdeführer gegen diesen Beschluss beim Bundesgericht mit Eingabe vom 28. Oktober 2019 Beschwerde erhob;</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die vorliegende Beschwerde diesen Anforderungen an die Begründung offensichtlich nicht genügt, weil der Beschwerdeführer darin keine hinreichend begründeten Rügen gegen den angefochtenen Entscheid erhebt, in denen er rechtsgenügend darlegen würde, welche Rechte die Vorinstanz inwiefern verletzt haben soll, indem sie auf seine Berufung mit der vorstehend genannten Begründung nicht eintrat, sondern dem Bundesgericht bloss seine Sicht der Dinge hinsichtlich des Genugtuungsanspruchs des Beschwerdegegners vorträgt;</w:t>
      </w:r>
    </w:p>
    <w:p>
      <w:r>
        <w:t>dass somit auf die Beschwerde mangels hinreichender Begründung nicht einzutreten ist ( Art. 108 Abs. 1 lit. b BGG );</w:t>
      </w:r>
    </w:p>
    <w:p>
      <w:r>
        <w:t>dass ausnahmsweise auf die Erhebung von Gerichtskosten zu verzichten ist (Art. 66 Abs. 1 zweiter Satz BGG);</w:t>
      </w:r>
    </w:p>
    <w:p>
      <w:r>
        <w:t>dass der Beschwerdegegner keinen Anspruch auf eine Parteientschädigung hat, da ihm aus dem bundesgerichtlichen Verfahren kein Aufwand entstanden ist ( Art. 68 Abs. 1 BGG );</w:t>
      </w:r>
    </w:p>
    <w:p>
      <w:r>
        <w:t>erkennt die Präsidentin:</w:t>
      </w:r>
    </w:p>
    <w:p>
      <w:r>
        <w:t>1.</w:t>
      </w:r>
    </w:p>
    <w:p>
      <w:r>
        <w:t>Auf die Beschwerde wird nicht eingetreten.</w:t>
      </w:r>
    </w:p>
    <w:p>
      <w:r>
        <w:t>2.</w:t>
      </w:r>
    </w:p>
    <w:p>
      <w:r>
        <w:t>Es werden keine Gerichtskosten erhoben und es wird keine Parteientschädigung gesprochen.</w:t>
      </w:r>
    </w:p>
    <w:p>
      <w:r>
        <w:t>3.</w:t>
      </w:r>
    </w:p>
    <w:p>
      <w:r>
        <w:t>Dieses Urteil wird den Parteien und dem Obergericht des Kantons Zürich, II. Zivilkammer, schriftlich mitgeteilt.</w:t>
      </w:r>
    </w:p>
    <w:p>
      <w:r>
        <w:t>Lausanne, 21. November 2019</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