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4D_60/2017 vom 13. Oktober 2017</w:t>
      </w:r>
    </w:p>
    <w:p>
      <w:r>
        <w:t>Bundesgericht, 2017-10-13, DE</w:t>
      </w:r>
    </w:p>
    <w:p>
      <w:r>
        <w:rPr>
          <w:b/>
        </w:rPr>
        <w:t xml:space="preserve">Quelle: </w:t>
      </w:r>
      <w:r>
        <w:t>https://mcp.opencaselaw.ch/entscheid/bger_4D_60_2017</w:t>
      </w:r>
    </w:p>
    <w:p>
      <w:r>
        <w:t>FR: TF 4D_60/2017 du 13 octobre 2017</w:t>
      </w:r>
    </w:p>
    <w:p>
      <w:r>
        <w:t>IT: TF 4D_60/2017 del 13 ottobre 2017</w:t>
      </w:r>
    </w:p>
    <w:p>
      <w:pPr>
        <w:pStyle w:val="Heading2"/>
      </w:pPr>
      <w:r>
        <w:t>Volltext</w:t>
      </w:r>
    </w:p>
    <w:p>
      <w:r>
        <w:t>Bundesgericht</w:t>
      </w:r>
    </w:p>
    <w:p>
      <w:r>
        <w:t>Tribunal fédéral</w:t>
      </w:r>
    </w:p>
    <w:p>
      <w:r>
        <w:t>Tribunale federale</w:t>
      </w:r>
    </w:p>
    <w:p>
      <w:r>
        <w:t>Tribunal federal</w:t>
      </w:r>
    </w:p>
    <w:p>
      <w:r>
        <w:t>4D_60/2017</w:t>
      </w:r>
    </w:p>
    <w:p>
      <w:r>
        <w:t>Urteil vom 13. Oktober 2017</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Erben des B.________,</w:t>
      </w:r>
    </w:p>
    <w:p>
      <w:r>
        <w:t>Beschwerdegegner.</w:t>
      </w:r>
    </w:p>
    <w:p>
      <w:r>
        <w:t>Gegenstand</w:t>
      </w:r>
    </w:p>
    <w:p>
      <w:r>
        <w:t>Auftrag,</w:t>
      </w:r>
    </w:p>
    <w:p>
      <w:r>
        <w:t>Beschwerde gegen den Entscheid des Obergerichts des Kantons Uri, Zivilrechtliche Abteilung, vom 25. Juli 2017 (OG Z 17 6).</w:t>
      </w:r>
    </w:p>
    <w:p>
      <w:r>
        <w:t>In Erwägung,</w:t>
      </w:r>
    </w:p>
    <w:p>
      <w:r>
        <w:t>dass das Landgerichtspräsidium Uri C.________, mit Entscheid vom 18. Oktober 2013 zur Zahlung von Fr. 3'930.-- nebst Zins an B.________ verpflichtete;</w:t>
      </w:r>
    </w:p>
    <w:p>
      <w:r>
        <w:t>dass das Obergericht des Kantons Uri mit Entscheid vom 24. März 2015 auf eine gegen diesen Entscheid erhobene Beschwerde nicht eintrat;</w:t>
      </w:r>
    </w:p>
    <w:p>
      <w:r>
        <w:t>dass das Bundesgericht mit Urteil vom 12. Mai 2015 auf eine gegen den obergerichtlichen Entscheid vom 24. März 2015 erhobene Beschwerde nicht eintrat (4D_26/2015);</w:t>
      </w:r>
    </w:p>
    <w:p>
      <w:r>
        <w:t>dass A.________, (Beschwerdeführer) mit Eingabe vom 9. Juni 2017 beim Obergericht des Kantons Uri die Revision des obergerichtlichen Entscheids vom 24. März 2015 beantragte;</w:t>
      </w:r>
    </w:p>
    <w:p>
      <w:r>
        <w:t>dass das Obergericht des Kantons Uri mit Entscheid vom 25. Juli 2017 auf das Revisionsgesuch des Beschwerdeführers nicht eintrat;</w:t>
      </w:r>
    </w:p>
    <w:p>
      <w:r>
        <w:t>dass der Beschwerdeführer dem Bundesgericht mit Eingabe vom 29. August 2017 erklärte, den Entscheid des Obergerichts des Kantons Uri vom 25. Juli 2017 mit Beschwerde anfechten zu wollen;</w:t>
      </w:r>
    </w:p>
    <w:p>
      <w:r>
        <w:t>dass die Beschwerde in Zivilsachen gemäss Art. 72 ff. BGG angesichts des massgebenden Streitwerts von Fr. 3'930.-- nicht erhoben werden kann ( Art. 74 Abs. 1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Frage von grundsätzlicher Bedeutung stellen könnte;</w:t>
      </w:r>
    </w:p>
    <w:p>
      <w:r>
        <w:t>dass die Eingabe des Beschwerdeführers vom 29. August 2017unter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Obergerichts des Kantons Uri vom 25. Juli 2017 auseinandersetzt und aufzeigt, inwiefern die Vorinstanz mit ihrem Nichteintretensentscheid verfassungsmässige Rechte verletzt hätte;</w:t>
      </w:r>
    </w:p>
    <w:p>
      <w:r>
        <w:t>dass die Eingabe des Beschwerdeführers vom 29. August 2017die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 gestellte Gesuch um Befreiung von diesen Kosten gegenstandslos wird;</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werden keine Parteientschädigungen zugesprochen.</w:t>
      </w:r>
    </w:p>
    <w:p>
      <w:r>
        <w:t>4.</w:t>
      </w:r>
    </w:p>
    <w:p>
      <w:r>
        <w:t>Dieses Urteil wird den Parteien und dem Obergericht des Kantons Uri, Zivilrechtliche Abteilung, schriftlich mitgeteilt.</w:t>
      </w:r>
    </w:p>
    <w:p>
      <w:r>
        <w:t>Lausanne, 13. Oktober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