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4A_632/2014 vom 9. Dezember 2014</w:t>
      </w:r>
    </w:p>
    <w:p>
      <w:r>
        <w:t>Bundesgericht, 2014-12-09, FR</w:t>
      </w:r>
    </w:p>
    <w:p>
      <w:r>
        <w:rPr>
          <w:b/>
        </w:rPr>
        <w:t xml:space="preserve">Quelle: </w:t>
      </w:r>
      <w:r>
        <w:t>https://mcp.opencaselaw.ch/entscheid/bger_4A_632_2014</w:t>
      </w:r>
    </w:p>
    <w:p>
      <w:r>
        <w:t>FR: TF 4A_632/2014 du 9 décembre 2014</w:t>
      </w:r>
    </w:p>
    <w:p>
      <w:r>
        <w:t>IT: TF 4A_632/2014 del 9 dicembre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4A_632/2014</w:t>
      </w:r>
    </w:p>
    <w:p>
      <w:r>
        <w:t>Ordonnance du 9 décembre 2014</w:t>
      </w:r>
    </w:p>
    <w:p>
      <w:r>
        <w:t>Ire Cour de droit civil</w:t>
      </w:r>
    </w:p>
    <w:p>
      <w:r>
        <w:t>Composition</w:t>
      </w:r>
    </w:p>
    <w:p>
      <w:r>
        <w:t>Mme la Juge fédérale Klett, Présidente.</w:t>
      </w:r>
    </w:p>
    <w:p>
      <w:r>
        <w:t>Greffier : M. Huguenin.</w:t>
      </w:r>
    </w:p>
    <w:p>
      <w:r>
        <w:t>Participants à la procédure</w:t>
      </w:r>
    </w:p>
    <w:p>
      <w:r>
        <w:t>1. A.A.________,</w:t>
      </w:r>
    </w:p>
    <w:p>
      <w:r>
        <w:t>2. B.A.________,</w:t>
      </w:r>
    </w:p>
    <w:p>
      <w:r>
        <w:t>tous les 2 représentés par Me Dimitri Lavrov,</w:t>
      </w:r>
    </w:p>
    <w:p>
      <w:r>
        <w:t>recourants,</w:t>
      </w:r>
    </w:p>
    <w:p>
      <w:r>
        <w:t>contre</w:t>
      </w:r>
    </w:p>
    <w:p>
      <w:r>
        <w:t>B.________ SA, représentée par Me Alain Maunoir,</w:t>
      </w:r>
    </w:p>
    <w:p>
      <w:r>
        <w:t>intimée.</w:t>
      </w:r>
    </w:p>
    <w:p>
      <w:r>
        <w:t>Objet</w:t>
      </w:r>
    </w:p>
    <w:p>
      <w:r>
        <w:t>retrait du recours,</w:t>
      </w:r>
    </w:p>
    <w:p>
      <w:r>
        <w:t>recours contre l'arrêt de la Cour de justice du canton de Genève, Chambre civile, du 26 septembre 2014.</w:t>
      </w:r>
    </w:p>
    <w:p>
      <w:r>
        <w:t>Vu :</w:t>
      </w:r>
    </w:p>
    <w:p>
      <w:r>
        <w:t>le recours interjeté le 3 novembre 2014 par A.A.________ et B.A.________ contre l'arrêt de la Cour de justice du canton de Genève, Chambre civile, du 26 septembre 2014 dans la cause précitée;</w:t>
      </w:r>
    </w:p>
    <w:p>
      <w:r>
        <w:t>les ordonnances présidentielles du 2 décembre 2014 invitant l'intimée et la Cour de justice à se déterminer sur la requête d'effet suspensif et sur le recours jusqu'au 8 janvier 2015;</w:t>
      </w:r>
    </w:p>
    <w:p>
      <w:r>
        <w:t>la lettre du 3 décembre 2014 par laquelle les recourants déclarent retirer le recours;</w:t>
      </w:r>
    </w:p>
    <w:p>
      <w:r>
        <w:t>considérant :</w:t>
      </w:r>
    </w:p>
    <w:p>
      <w:r>
        <w:t>qu'il y a lieu de prendre acte de ce retrait et de rayer la cause du rôle ( art. 32 al. 2 LTF );</w:t>
      </w:r>
    </w:p>
    <w:p>
      <w:r>
        <w:t>que les recourants supportent les frais judiciaires réduits ( art. 66 al. 2 LTF );</w:t>
      </w:r>
    </w:p>
    <w:p>
      <w:r>
        <w:t>qu'il n'est pas alloué de dépens à l'intimée;</w:t>
      </w:r>
    </w:p>
    <w:p>
      <w:r>
        <w:t>par ces motifs, la Présidente ordonne :</w:t>
      </w:r>
    </w:p>
    <w:p>
      <w:r>
        <w:t>1.</w:t>
      </w:r>
    </w:p>
    <w:p>
      <w:r>
        <w:t>Les ordonnances présidentielles du 2 décembre 2014 sont annulées.</w:t>
      </w:r>
    </w:p>
    <w:p>
      <w:r>
        <w:t>2.</w:t>
      </w:r>
    </w:p>
    <w:p>
      <w:r>
        <w:t>La cause est rayée du rôle par suite de retrait du recours.</w:t>
      </w:r>
    </w:p>
    <w:p>
      <w:r>
        <w:t>3.</w:t>
      </w:r>
    </w:p>
    <w:p>
      <w:r>
        <w:t>Les frais judiciaires, arrêtés à 500 fr., sont mis à la charge des recourants.</w:t>
      </w:r>
    </w:p>
    <w:p>
      <w:r>
        <w:t>4.</w:t>
      </w:r>
    </w:p>
    <w:p>
      <w:r>
        <w:t>Il n'est pas alloué de dépens à l'intimée.</w:t>
      </w:r>
    </w:p>
    <w:p>
      <w:r>
        <w:t>5.</w:t>
      </w:r>
    </w:p>
    <w:p>
      <w:r>
        <w:t>La présente ordonnance est communiquée aux parties et à la Cour de justice du canton de Genève, Chambre civile.</w:t>
      </w:r>
    </w:p>
    <w:p>
      <w:r>
        <w:t>Lausanne, le 9 décembre 2014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Klett</w:t>
      </w:r>
    </w:p>
    <w:p>
      <w:r>
        <w:t>Le Greffier 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