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4A_418/2022 vom 20. Dezember 2022</w:t>
      </w:r>
    </w:p>
    <w:p>
      <w:r>
        <w:t>Bundesgericht, 2022-12-20, FR</w:t>
      </w:r>
    </w:p>
    <w:p>
      <w:r>
        <w:rPr>
          <w:b/>
        </w:rPr>
        <w:t xml:space="preserve">Quelle: </w:t>
      </w:r>
      <w:r>
        <w:t>https://mcp.opencaselaw.ch/entscheid/bger_4A_418_2022</w:t>
      </w:r>
    </w:p>
    <w:p>
      <w:r>
        <w:t>FR: TF 4A_418/2022 du 20 décembre 2022</w:t>
      </w:r>
    </w:p>
    <w:p>
      <w:r>
        <w:t>IT: TF 4A_418/2022 del 20 dicembre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4A_418/2022</w:t>
      </w:r>
    </w:p>
    <w:p>
      <w:r>
        <w:t>Ordonnance du 20 décembre 2022</w:t>
      </w:r>
    </w:p>
    <w:p>
      <w:r>
        <w:t>Ire Cour de droit civil</w:t>
      </w:r>
    </w:p>
    <w:p>
      <w:r>
        <w:t>Composition</w:t>
      </w:r>
    </w:p>
    <w:p>
      <w:r>
        <w:t>Mme la Juge fédérale</w:t>
      </w:r>
    </w:p>
    <w:p>
      <w:r>
        <w:t>Kiss, juge présidant.</w:t>
      </w:r>
    </w:p>
    <w:p>
      <w:r>
        <w:t>Greffier: M. O. Carruzzo.</w:t>
      </w:r>
    </w:p>
    <w:p>
      <w:r>
        <w:t>Participants à la procédure</w:t>
      </w:r>
    </w:p>
    <w:p>
      <w:r>
        <w:t>A.________,</w:t>
      </w:r>
    </w:p>
    <w:p>
      <w:r>
        <w:t>représenté par Me Thomas Barth, avocat,</w:t>
      </w:r>
    </w:p>
    <w:p>
      <w:r>
        <w:t>recourant,</w:t>
      </w:r>
    </w:p>
    <w:p>
      <w:r>
        <w:t>contre</w:t>
      </w:r>
    </w:p>
    <w:p>
      <w:r>
        <w:t>Cour de justice du canton de Genève,</w:t>
      </w:r>
    </w:p>
    <w:p>
      <w:r>
        <w:t>place du Bourg-de-Four 1, 1204 Genève,</w:t>
      </w:r>
    </w:p>
    <w:p>
      <w:r>
        <w:t>intimée,</w:t>
      </w:r>
    </w:p>
    <w:p>
      <w:r>
        <w:t>B.________ SA,</w:t>
      </w:r>
    </w:p>
    <w:p>
      <w:r>
        <w:t>Objet</w:t>
      </w:r>
    </w:p>
    <w:p>
      <w:r>
        <w:t>responsabilité civile; assistance judiciaire; retrait du recours,</w:t>
      </w:r>
    </w:p>
    <w:p>
      <w:r>
        <w:t>recours contre la décision rendue le 17 août 2022 par la la Cour de justice du canton de Genève (AC/3725/2021, DAAJ/72/2022).</w:t>
      </w:r>
    </w:p>
    <w:p>
      <w:r>
        <w:t>La Juge présidant:</w:t>
      </w:r>
    </w:p>
    <w:p>
      <w:r>
        <w:t>Vu la décision du 10 juin 2022 par laquelle la Vice-présidente du Tribunal de première instance a rejeté la requête d'assistance judiciaire présentée par A.________;</w:t>
      </w:r>
    </w:p>
    <w:p>
      <w:r>
        <w:t>Vu la décision du 17 août 2022 au terme de laquelle la Cour de justice du canton de Genève a rejeté le recours interjeté par l'intéressé à l'encontre de cette décision;</w:t>
      </w:r>
    </w:p>
    <w:p>
      <w:r>
        <w:t>Vu le recours en matière civile formé le 26 septembre 2022 par A.________ (ci-après: le recourant) à l'encontre de cette décision;</w:t>
      </w:r>
    </w:p>
    <w:p>
      <w:r>
        <w:t>Vu la requête d'assistance judiciaire présentée par l'intéressé;</w:t>
      </w:r>
    </w:p>
    <w:p>
      <w:r>
        <w:t>Vu l'ordonnance du 27 octobre 2022 rejetant la demande d'assistance judiciaire;</w:t>
      </w:r>
    </w:p>
    <w:p>
      <w:r>
        <w:t>Vu l'ordonnance du 10 novembre 2022 au terme de laquelle le Tribunal fédéral a déclaré irrecevable la demande de reconsidération de l'ordonnance du 27 octobre 2022;</w:t>
      </w:r>
    </w:p>
    <w:p>
      <w:r>
        <w:t>Vu la lettre du 16 décembre 2022 par laquelle le recourant déclare retirer son recours;</w:t>
      </w:r>
    </w:p>
    <w:p>
      <w:r>
        <w:t>Considérant que le juge instructeur statue en qualité de juge unique sur la radiation du rôle des procédures devenues sans objet ou achevées par un retrait ou une transaction judiciaire ( art. 32 al. 2 LTF ),</w:t>
      </w:r>
    </w:p>
    <w:p>
      <w:r>
        <w:t>qu'il y a lieu de prendre acte du retrait du recours et de rayer la cause du rôle;</w:t>
      </w:r>
    </w:p>
    <w:p>
      <w:r>
        <w:t>Vu l' art. 66 al. 2 et 3 LTF concernant les frais,</w:t>
      </w:r>
    </w:p>
    <w:p>
      <w:r>
        <w:t>qu'il n'y a pas lieu à l'allocation de dépens;</w:t>
      </w:r>
    </w:p>
    <w:p>
      <w:r>
        <w:t>Par ces motifs, la Juge présidant la Ire Cour de droit civil ordonne: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4A_418/2022 est rayée du rôle.</w:t>
      </w:r>
    </w:p>
    <w:p>
      <w:r>
        <w:t>3.</w:t>
      </w:r>
    </w:p>
    <w:p>
      <w:r>
        <w:t>Les frais judiciaires, arrêtés à 300 fr., sont mis à la charge du recourant.</w:t>
      </w:r>
    </w:p>
    <w:p>
      <w:r>
        <w:t>4.</w:t>
      </w:r>
    </w:p>
    <w:p>
      <w:r>
        <w:t>La présente ordonnance est communiquée au recourant, à la Cour de justice du canton de Genève et à B.________ SA.</w:t>
      </w:r>
    </w:p>
    <w:p>
      <w:r>
        <w:t>Lausanne, le 20 décembre 2022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