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204/2016 vom 10. Mai 2016</w:t>
      </w:r>
    </w:p>
    <w:p>
      <w:r>
        <w:t>Bundesgericht, 2016-05-10, DE</w:t>
      </w:r>
    </w:p>
    <w:p>
      <w:r>
        <w:rPr>
          <w:b/>
        </w:rPr>
        <w:t xml:space="preserve">Quelle: </w:t>
      </w:r>
      <w:r>
        <w:t>https://mcp.opencaselaw.ch/entscheid/bger_4A_204_2016</w:t>
      </w:r>
    </w:p>
    <w:p>
      <w:r>
        <w:t>FR: TF 4A 204/2016 du 10 mai 2016</w:t>
      </w:r>
    </w:p>
    <w:p>
      <w:r>
        <w:t>IT: TF 4A 204/2016 del 10 maggio 2016</w:t>
      </w:r>
    </w:p>
    <w:p>
      <w:pPr>
        <w:pStyle w:val="Heading2"/>
      </w:pPr>
      <w:r>
        <w:t>Regeste</w:t>
      </w:r>
    </w:p>
    <w:p>
      <w:r>
        <w:t>Mietvertrag | Vertragsrecht</w:t>
      </w:r>
    </w:p>
    <w:p>
      <w:pPr>
        <w:pStyle w:val="Heading2"/>
      </w:pPr>
      <w:r>
        <w:t>Volltext</w:t>
      </w:r>
    </w:p>
    <w:p>
      <w:r>
        <w:t>Bundesgericht I. Zivilrechtliche Abteilung 10.05.2016 4A 204/2016 (4A_204/2016) Tribunal fédéral Ire Cour de droit civil 10.05.2016 4A 204/2016 (4A_204/2016) Tribunale federale I Corte di diritto civile 10.05.2016 4A 204/2016 (4A_204/2016)</w:t>
      </w:r>
    </w:p>
    <w:p>
      <w:r>
        <w:t>Mietvertrag | Vertragsrecht</w:t>
      </w:r>
    </w:p>
    <w:p>
      <w:r>
        <w:t>Bundesgericht Tribunal fédéral Tribunale federale Tribunal federal {T 0/2} 4A_204/2016 Urteil vom 10. Mai 2016 I. zivilrechtliche Abteilung Besetzung Bundesrichterin Klett, präsidierendes Mitglied, Gerichtsschreiber Hurni. Verfahrensbeteiligte A.________, Beschwerdeführerin, gegen B.________, vertreten durch Rechtsanwalt Adrian Moos, Beschwerdegegner. Gegenstand Mietvertrag, Beschwerde gegen die Präsidialverfügung des Obergerichts des Kantons Zug, I. Zivilabteilung, vom 8. März 2016. In Erwägung, dass die Beschwerdeführerin als Mieterin und der Beschwerdegegner als Vermieter am 12. September 2014 einen Mietvertrag über eine Wohnung an der Strasse U.________ in V.________ abschlossen; dass die Beschwerdeführerin dem Kantonsgericht Zug mit Klage vom 18. August 2015 beantragte, der Beschwerdegegner sei zu verurteilen, ihr Fr. 15'000.-- zu bezahlen, die Stromzufuhr zur Ferienwohnung abzuschalten und die Mängel in der Wohnung der Beschwerdeführerin durch Fachleute beheben zu lassen; dass das Kantonsgericht Zug mit Entscheid vom 19. Januar 2016 die Klage vollumfänglich abwies und ihr die Gerichts- und Parteikosten sowie eine Ordnungsbusse von Fr. 100.-- auferlegte; dass das Obergericht des Kantons Zug mit Präsidialverfügung vom 8. März 2016 auf die Berufung der Beschwerdeführerin mangels reformatorischen Antrags und mangels hinreichender Begründung ( Art. 311 Abs. 1 ZPO ) nicht eintrat; dass die Beschwerdeführerin dem Bundesgericht eine vom 7. April 2016 datierte Eingabe einreichte, aus der sich sinngemäss ergibt, dass sie die Präsidialverfügung des Obergerichts anfechten will;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Beschwerdeführerin in ihrer Eingabe an das Bundesgericht im Wesentlichen die in erster Instanz vorgetragenen Ausführungen wiederholt, ohne sich dabei auch nur ansatzweise mit den vorinstanzlichen Erwägungen auseinanderzusetzen;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dass die Gerichtskosten bei diesem Verfahrensausgang der Beschwerdeführerin aufzuerlegen sind ( Art. 66 Abs. 1 BGG ); erkennt das präsidierende Mitglied: 1. Auf die Beschwerde wird nicht eingetreten. 2. Die Gerichtskosten von Fr. 500.-- werden der Beschwerdeführerin auferlegt. 3. Dieses Urteil wird den Parteien und dem Obergericht des Kantons Zug, I. Zivilabteilung, schriftlich mitgeteilt. Lausanne, 10. Mai 2016 Im Namen der I. zivilrechtlichen Abteilung des Schweizerischen Bundesgerichts Das präsidierende Mitglied: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