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29/2017 vom 17. Juli 2017</w:t>
      </w:r>
    </w:p>
    <w:p>
      <w:r>
        <w:t>Bundesgericht, 2017-07-17, FR</w:t>
      </w:r>
    </w:p>
    <w:p>
      <w:r>
        <w:rPr>
          <w:b/>
        </w:rPr>
        <w:t xml:space="preserve">Quelle: </w:t>
      </w:r>
      <w:r>
        <w:t>https://mcp.opencaselaw.ch/entscheid/bger_2D_29_2017</w:t>
      </w:r>
    </w:p>
    <w:p>
      <w:r>
        <w:t>FR: TF 2D 29/2017 du 17 juillet 2017</w:t>
      </w:r>
    </w:p>
    <w:p>
      <w:r>
        <w:t>IT: TF 2D 29/2017 del 17 luglio 2017</w:t>
      </w:r>
    </w:p>
    <w:p>
      <w:pPr>
        <w:pStyle w:val="Heading2"/>
      </w:pPr>
      <w:r>
        <w:t>Regeste</w:t>
      </w:r>
    </w:p>
    <w:p>
      <w:r>
        <w:t>Remise des impôts cantonaux 2014 | Finances publiques &amp; droit fiscal</w:t>
      </w:r>
    </w:p>
    <w:p>
      <w:pPr>
        <w:pStyle w:val="Heading2"/>
      </w:pPr>
      <w:r>
        <w:t>Erwägungen</w:t>
      </w:r>
    </w:p>
    <w:p>
      <w:r>
        <w:rPr>
          <w:b/>
        </w:rPr>
        <w:t>E. 1</w:t>
      </w:r>
    </w:p>
    <w:p>
      <w:r>
        <w:t>Par jugement du 29 mai 2017, le juge unique du Tribunal administratif du canton de Berne a rejeté une demande d'assistance judiciaire dans la mesure où elle était recevable et déclaré irrecevable pour défaut de paiement de l'avance de frais le recours déposés par X.________ contre la décision du 2 mars 2017 de la Commission de recours en matière fiscale du canton de Berne refusant une remise d'impôt pour la période fiscale 2014.</w:t>
      </w:r>
    </w:p>
    <w:p>
      <w:r>
        <w:rPr>
          <w:b/>
        </w:rPr>
        <w:t>E. 2</w:t>
      </w:r>
    </w:p>
    <w:p>
      <w:r>
        <w:t>Par courrier du 21 juin 2017, X.________ demande au Tribunal fédéral de réviser son dossier.</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courrier du 21 juin 2017 doit être déclaré irrecevable, car il ne s'en prend pas aux motif pour lesquels le juge unique du Tribunal administratif a prononcé une irrecevabilité.</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