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2C_753/2018 vom 10. September 2018</w:t>
      </w:r>
    </w:p>
    <w:p>
      <w:r>
        <w:t>Bundesgericht, 2018-09-10, DE</w:t>
      </w:r>
    </w:p>
    <w:p>
      <w:r>
        <w:rPr>
          <w:b/>
        </w:rPr>
        <w:t xml:space="preserve">Quelle: </w:t>
      </w:r>
      <w:r>
        <w:t>https://mcp.opencaselaw.ch/entscheid/bger_2C_753_2018</w:t>
      </w:r>
    </w:p>
    <w:p>
      <w:r>
        <w:t>FR: TF 2C_753/2018 du 10 septembre 2018</w:t>
      </w:r>
    </w:p>
    <w:p>
      <w:r>
        <w:t>IT: TF 2C_753/2018 del 10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2C_753/2018</w:t>
      </w:r>
    </w:p>
    <w:p>
      <w:r>
        <w:t>Urteil vom 10. September 2018</w:t>
      </w:r>
    </w:p>
    <w:p>
      <w:r>
        <w:t>II. öffentlich-rechtliche Abteilung</w:t>
      </w:r>
    </w:p>
    <w:p>
      <w:r>
        <w:t>Besetzung</w:t>
      </w:r>
    </w:p>
    <w:p>
      <w:r>
        <w:t>Bundesrichterin Aubry Girardin, präsidierendes Mitglied,</w:t>
      </w:r>
    </w:p>
    <w:p>
      <w:r>
        <w:t>Gerichtsschreiberin Mayhall.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Staatssekretariat für Migration.</w:t>
      </w:r>
    </w:p>
    <w:p>
      <w:r>
        <w:t>Gegenstand</w:t>
      </w:r>
    </w:p>
    <w:p>
      <w:r>
        <w:t>Wiederaufnahme eines Beschwerdeverfahrens; Nichteintreten auf Asylgesuch und Wegweisung,</w:t>
      </w:r>
    </w:p>
    <w:p>
      <w:r>
        <w:t>Beschwerde gegen das Urteil des Bundesverwaltungsgerichts vom 29. Mai 2018</w:t>
      </w:r>
    </w:p>
    <w:p>
      <w:r>
        <w:t>(D-2622/2018).</w:t>
      </w:r>
    </w:p>
    <w:p>
      <w:r>
        <w:t>Nach Einsicht</w:t>
      </w:r>
    </w:p>
    <w:p>
      <w:r>
        <w:t>in das Urteil des Bundesverwaltungsgerichts vom 29. Mai 2018, welches auf das Gesuch der türkischen Staatsangehörigen A.________ vom 16. April 2018, ergänzt am 22. April 2018, um Wiederaufnahme der Beschwerdeverfahren D-5732/2017 und D-5733/2017 und auf Feststellung, der in diesen Verfahren zuständige Einzelrichter Simon Thurnherr habe durch seine Entscheidungen nationales Recht und völkerrechtliche Bestimmungen verletzt, nicht eingetreten ist,</w:t>
      </w:r>
    </w:p>
    <w:p>
      <w:r>
        <w:t>in die auf Französisch und Englisch abgefassten Eingaben von A.________ vom 15. August 2018, die am 6. September 2018 beim Bundesgericht eingegangen sind,</w:t>
      </w:r>
    </w:p>
    <w:p>
      <w:r>
        <w:t>In Erwägung,</w:t>
      </w:r>
    </w:p>
    <w:p>
      <w:r>
        <w:t>dass die Beschwerde in öffentlich-rechtlichen Angelegenheiten gemäss Art. 83 lit. d Ziff. 1 BGG unzulässig ist gegen Entscheide auf dem Gebiet des Asyls, die vom Bundesverwaltungsgericht getroffen worden sind,</w:t>
      </w:r>
    </w:p>
    <w:p>
      <w:r>
        <w:t>dass die subsidiäre Verfassungsbeschwerde ( Art. 113 ff. BGG ) gegen Entscheide des Bundesverwaltungsgerichts nicht offen steht (Art. 113</w:t>
      </w:r>
    </w:p>
    <w:p>
      <w:r>
        <w:t>e contrario BGG),</w:t>
      </w:r>
    </w:p>
    <w:p>
      <w:r>
        <w:t>dass vorliegend ein Entscheid des Bundesverwaltungsgerichts angefochten wird,</w:t>
      </w:r>
    </w:p>
    <w:p>
      <w:r>
        <w:t>dass sich die dagegen gerichteten Eingaben als offensichtlich unzulässig erweisen ( Art. 108 Abs. 1 lit. a BGG ), weshalb darauf mit Entscheid des präsidierenden Mitglieds als Einzelrichterin im vereinfachten Verfahren nach Art. 108 BGG nicht einzutreten ist,</w:t>
      </w:r>
    </w:p>
    <w:p>
      <w:r>
        <w:t>dass angesichts der offensichtlichen Unzulässigkeit der Eingaben offen bleiben kann, ob sie überhaupt rechtzeitig eingereicht worden sind ( Art. 100 Abs. 1 BGG ),</w:t>
      </w:r>
    </w:p>
    <w:p>
      <w:r>
        <w:t>dass das Gesuch um unentgeltliche Rechtspflege wegen Aussichtslosigkeit nicht gutgeheissen werden kann (Art. 64 Abs. 1</w:t>
      </w:r>
    </w:p>
    <w:p>
      <w:r>
        <w:t>e contrario , Abs. 3 BGG),</w:t>
      </w:r>
    </w:p>
    <w:p>
      <w:r>
        <w:t>dass die Gerichtskosten ( Art. 65 BGG ) entsprechend dem Verfahrensausgang der Beschwerdeführerin aufzuerlegen sind (Art. 66 Abs. 1 erster Satz BGG),</w:t>
      </w:r>
    </w:p>
    <w:p>
      <w:r>
        <w:t>erkennt das präsidierende Mitglied:</w:t>
      </w:r>
    </w:p>
    <w:p>
      <w:r>
        <w:t>1.</w:t>
      </w:r>
    </w:p>
    <w:p>
      <w:r>
        <w:t>Auf die Eingaben vom 15. August 2018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300.-- werden der Beschwerdeführerin auferlegt.</w:t>
      </w:r>
    </w:p>
    <w:p>
      <w:r>
        <w:t>4.</w:t>
      </w:r>
    </w:p>
    <w:p>
      <w:r>
        <w:t>Dieses Urteil wird den Verfahrensbeteiligten und dem Bundesverwaltungsgericht schriftlich mitgeteilt.</w:t>
      </w:r>
    </w:p>
    <w:p>
      <w:r>
        <w:t>Lausanne, 10. September 2018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Das präsidierende Mitglied: Aubry Girardin</w:t>
      </w:r>
    </w:p>
    <w:p>
      <w:r>
        <w:t>Die Gerichtsschreiberin: Mayhall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