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720/2020 vom 15. September 2020</w:t>
      </w:r>
    </w:p>
    <w:p>
      <w:r>
        <w:t>Bundesgericht, 2020-09-15, FR</w:t>
      </w:r>
    </w:p>
    <w:p>
      <w:r>
        <w:rPr>
          <w:b/>
        </w:rPr>
        <w:t xml:space="preserve">Quelle: </w:t>
      </w:r>
      <w:r>
        <w:t>https://mcp.opencaselaw.ch/entscheid/bger_2C_720_2020</w:t>
      </w:r>
    </w:p>
    <w:p>
      <w:r>
        <w:t>FR: TF 2C 720/2020 du 15 septembre 2020</w:t>
      </w:r>
    </w:p>
    <w:p>
      <w:r>
        <w:t>IT: TF 2C 720/2020 del 15 settembre 2020</w:t>
      </w:r>
    </w:p>
    <w:p>
      <w:pPr>
        <w:pStyle w:val="Heading2"/>
      </w:pPr>
      <w:r>
        <w:t>Regeste</w:t>
      </w:r>
    </w:p>
    <w:p>
      <w:r>
        <w:t>Elimination du programme de baccalauréat en biologie | Instruction et formation professionnelle</w:t>
      </w:r>
    </w:p>
    <w:p>
      <w:pPr>
        <w:pStyle w:val="Heading2"/>
      </w:pPr>
      <w:r>
        <w:t>Erwägungen</w:t>
      </w:r>
    </w:p>
    <w:p>
      <w:r>
        <w:rPr>
          <w:b/>
        </w:rPr>
        <w:t>E. 1</w:t>
      </w:r>
    </w:p>
    <w:p>
      <w:r>
        <w:t>Par arrêt du 4 août 2020, la Chambre administrative de la Cour de justice de la République et canton de Genève (ci-après: la Cour de justice) a rejeté un recours que A.________ avait formé à l'encontre d'une décision sur opposition du doyen de la faculté des sciences de l'Université de Genève confirmant une décision du 23 septembre 2019 éliminant l'intéressé du programme de baccalauréat en biologie.</w:t>
      </w:r>
    </w:p>
    <w:p>
      <w:r>
        <w:rPr>
          <w:b/>
        </w:rPr>
        <w:t>E. 2</w:t>
      </w:r>
    </w:p>
    <w:p>
      <w:r>
        <w:t>Par courrier du 10 septembre 2020, A.________ demande au Tribunal fédéral de lui accorder une dernière et ultime chance pour qu'il puisse atteindre ses objectifs personnels et professionnels.</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 En l'occurrence, le courrier transmis par le recourant n'expose en aucune façon en quoi la décision de la Cour de justice, qui examine en particulier sa situation personnelle pour arriver à la conclusion que celle-ci ne saurait faire obstacle à son élimination du programme de baccalauréat en biologie, serait contraire au droit. Le recourant se limite à demander une dernière et ultime chance, sans aucunement motiver en quoi l'arrêt entrepris violerait une quelconque disposition légale.</w:t>
      </w:r>
    </w:p>
    <w:p>
      <w:r>
        <w:rPr>
          <w:b/>
        </w:rPr>
        <w:t>E. 4</w:t>
      </w:r>
    </w:p>
    <w:p>
      <w:r>
        <w:t>Ne répondant pas aux exigences de motivation de l' art. 42 al. 2 LTF , le recours est ainsi manifestement irrecevable ( art. 108 al. 1 let. a et b LTF ) et doit être traité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