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459/2008 vom 11. Dezember 2008</w:t>
      </w:r>
    </w:p>
    <w:p>
      <w:r>
        <w:t>Bundesgericht, 2008-12-11, DE</w:t>
      </w:r>
    </w:p>
    <w:p>
      <w:r>
        <w:rPr>
          <w:b/>
        </w:rPr>
        <w:t xml:space="preserve">Quelle: </w:t>
      </w:r>
      <w:r>
        <w:t>https://mcp.opencaselaw.ch/entscheid/bger_2C_459_2008</w:t>
      </w:r>
    </w:p>
    <w:p>
      <w:r>
        <w:t>FR: TF 2C 459/2008 du 11 décembre 2008</w:t>
      </w:r>
    </w:p>
    <w:p>
      <w:r>
        <w:t>IT: TF 2C 459/2008 del 11 dicembre 2008</w:t>
      </w:r>
    </w:p>
    <w:p>
      <w:pPr>
        <w:pStyle w:val="Heading2"/>
      </w:pPr>
      <w:r>
        <w:t>Regeste</w:t>
      </w:r>
    </w:p>
    <w:p>
      <w:r>
        <w:t>Nichtverlängerung der Jahresaufenthaltsbewilligung, Verweigerung der Bewilligung im Rahmen des Familiennachzugs | Bürgerrecht und Ausländerrecht</w:t>
      </w:r>
    </w:p>
    <w:p>
      <w:pPr>
        <w:pStyle w:val="Heading2"/>
      </w:pPr>
      <w:r>
        <w:t>Volltext</w:t>
      </w:r>
    </w:p>
    <w:p>
      <w:r>
        <w:t>Bundesgericht II. Offentlich-rechtliche Abteilung 11.12.2008 2C 459/2008 (2C_459/2008) Tribunal fédéral IIe Cour de droit public 11.12.2008 2C 459/2008 (2C_459/2008) Tribunale federale II Corte di diritto pubblico 11.12.2008 2C 459/2008 (2C_459/2008)</w:t>
      </w:r>
    </w:p>
    <w:p>
      <w:r>
        <w:t>Nichtverlängerung der Jahresaufenthaltsbewilligung, Verweigerung der Bewilligung im Rahmen des Familiennachzugs | Bürgerrecht und Ausländerrecht</w:t>
      </w:r>
    </w:p>
    <w:p>
      <w:r>
        <w:t>Bundesgericht Tribunal fédéral Tribunale federale Tribunal federal {T 0/2} 2C_459/2008 Urteil vom 11. Dezember 2008 II. öffentlich-rechtliche Abteilung Besetzung Bundesrichter Merkli, Präsident, Gerichtsschreiber Feller. Parteien X.________, Y.________, Beschwerdeführer, gegen Kantonales Ausländeramt St. Gallen, Sicherheits- und Justizdepartement des Kantons St. Gallen. Gegenstand Nichtverlängerung der Jahresaufenthaltsbewilligung (Familiennachzug) von X.________, Beschwerde in öffentlich-rechtlichen Angelegenheiten gegen das Urteil des Verwaltungsgerichts des Kantons St. Gallen vom 22. Mai 2008. Nach Einsicht in die Beschwerde in öffentlich-rechtlichen Angelegenheiten von X.________ und Y.________ vom 19. Juni (Postaufgabe 23. Juni) 2008 gegen das Urteil des Verwaltungsgerichts des Kantons Bern vom 22. Mai 2008 betreffend Nichtverlängerung der Aufenthaltsbewilligung von X.________, in die Verfügung vom 25. Juni 2008, womit die Beschwerdeführer aufgefordert wurden, bis spätestens zum 19. August 2008 einen Kostenvorschuss von Fr. 2'000.-- einzuzahlen, in das Gesuch der Beschwerdeführer vom 12. August (Postaufgabe 21. August) 2008, es sei ihnen zu ermöglichen, den Vorschuss ab dem 1. Oktober 2008 in monatlichen Raten à Fr. 200.-- zu bezahlen, in die Verfügung vom 25. August 2008, womit den Beschwerdeführern im Sinne einer Nachfristansetzung gestattet wurde, den Kostenvorschuss von Fr. 2'000.-- in zwei Raten à Fr. 1'000.-- zu bezahlen, die erste Rate bis zum 29. September 2008, die zweite Rate bis zum 27. Oktober 2008, unter Hinweis darauf, dass auf die Beschwerde nicht eingetreten würde, wenn der Gesamtbetrag des Vorschusses nicht spätestens am 27. Oktober 2008 nachweisbar geleistet sei, in das Schreiben der Beschwerdeführer vom 29. August 2008, worin sie erklärten, sie könnten bloss monatliche Raten à Fr. 300.-- bezahlen, in die Verfügung vom 4. September 2008, womit der Kostenvorschuss neu auf Fr. 1'000.-- festgesetzt und den Beschwerdeführern gestattet wurde, den Vorschuss in drei Raten zu bezahlen, die erste Rate von Fr. 400.-- bis zum 1. Oktober 2008, die zweite und dritte Rate von je Fr. 300.-- bis zum 3. November bzw. 1. Dezember 2008, unter Hinweis auf die Säumnisfolgen und die in den Verfügungen vom 25. Juni und 25. August 2008 erläuterten Zahlungsmodalitäten,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 dass die Beschwerdeführer einzig am 2. Oktober 2008 einen Betrag von Fr. 300.-- zuhanden der Bundesgerichtskasse einbezahlt haben, dass sie mithin bis zum 1. Dezember 2008, dem zur Leistung der letzten Vorschussrate angesetzten (Nach-)Frist nicht den gesamten als Kostenvorschuss festgesetzten Betrag von Fr. 1'000.-- bezahlt haben, weshalb - wie für den Säumnisfall angedroht - gestützt auf Art. 62 Abs. 3 BGG im vereinfachten Verfahren gemäss Art. 108 BGG auf die Beschwerde nicht einzutreten ist, dass die Gerichtskosten ( Art. 65 BGG ) entsprechend dem Verfahrensausgang den Beschwerdeführern zu gleichen Teilen unter solidarischer Haftung aufzuerlegen sind ( Art. 66 Abs. 1, 3 und 5 BGG ), erkennt der Präsident: 1. Auf die Beschwerde wird nicht eingetreten. 2. Die Gerichtskosten von Fr. 300.-- werden den Beschwerdeführern je zur Hälfte unter Solidarhaft auferlegt. 3. Dieses Urteil wird dem Beschwerdeführer, dem Kantonalen Ausländeramt St. Gallen, dem Sicherheits- und Justizdepartement und dem Verwaltungsgericht des Kantons St. Gallen sowie dem Bundesamt für Migration schriftlich mitgeteilt. Lausanne, 11. Dezember 2008 Im Namen der II. öffentlich-rechtlichen Abteilung des Schweizerischen Bundesgerichts Der Präsident: Der Gerichtsschreiber: Merkli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