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2C_164/2018 vom 1. Oktober 2018</w:t>
      </w:r>
    </w:p>
    <w:p>
      <w:r>
        <w:t>Bundesgericht, 2018-10-01, FR</w:t>
      </w:r>
    </w:p>
    <w:p>
      <w:r>
        <w:rPr>
          <w:b/>
        </w:rPr>
        <w:t xml:space="preserve">Quelle: </w:t>
      </w:r>
      <w:r>
        <w:t>https://mcp.opencaselaw.ch/entscheid/bger_2C_164_2018</w:t>
      </w:r>
    </w:p>
    <w:p>
      <w:r>
        <w:t>FR: TF 2C_164/2018 du 1 octobre 2018</w:t>
      </w:r>
    </w:p>
    <w:p>
      <w:r>
        <w:t>IT: TF 2C_164/2018 del 1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2C_164/2018</w:t>
      </w:r>
    </w:p>
    <w:p>
      <w:r>
        <w:t>Ordonnance du 1er octobre 2018</w:t>
      </w:r>
    </w:p>
    <w:p>
      <w:r>
        <w:t>IIe Cour de droit public</w:t>
      </w:r>
    </w:p>
    <w:p>
      <w:r>
        <w:t>Composition</w:t>
      </w:r>
    </w:p>
    <w:p>
      <w:r>
        <w:t>Mme la Juge fédérale Christen, Juge suppléante chargée de l'instruction,</w:t>
      </w:r>
    </w:p>
    <w:p>
      <w:r>
        <w:t>Greffier : M. Dubey.</w:t>
      </w:r>
    </w:p>
    <w:p>
      <w:r>
        <w:t>Participants à la procédure</w:t>
      </w:r>
    </w:p>
    <w:p>
      <w:r>
        <w:t>X.________,</w:t>
      </w:r>
    </w:p>
    <w:p>
      <w:r>
        <w:t>représentée par Me Joël Desaules, avocat,</w:t>
      </w:r>
    </w:p>
    <w:p>
      <w:r>
        <w:t>recourante,</w:t>
      </w:r>
    </w:p>
    <w:p>
      <w:r>
        <w:t>contre</w:t>
      </w:r>
    </w:p>
    <w:p>
      <w:r>
        <w:t>Secrétariat d'Etat aux migrations.</w:t>
      </w:r>
    </w:p>
    <w:p>
      <w:r>
        <w:t>Objet</w:t>
      </w:r>
    </w:p>
    <w:p>
      <w:r>
        <w:t>Refus d'approbation à la prolongation d'une autorisation de séjour et renvoi de Suisse,</w:t>
      </w:r>
    </w:p>
    <w:p>
      <w:r>
        <w:t>recours contre l'arrêt du Tribunal administratif fédéral, Cour VI, du 12 janvier 2018 (F-2764/2016).</w:t>
      </w:r>
    </w:p>
    <w:p>
      <w:r>
        <w:t>La Juge suppléante chargée de l'instruction, vu :</w:t>
      </w:r>
    </w:p>
    <w:p>
      <w:r>
        <w:t>le recours en matière de droit public déposé par X.________ contre l'arrêt du 12 janvier 2018 du Tribunal administratif fédéral,</w:t>
      </w:r>
    </w:p>
    <w:p>
      <w:r>
        <w:t>le mariage de celle-ci avec un ressortissant italien en date du 8 juin 2018 et l'obtention d'une autorisation de séjour pour regroupement familial qui s'en est suivie,</w:t>
      </w:r>
    </w:p>
    <w:p>
      <w:r>
        <w:t>le courrier du mandataire demandant le classement de la cause devenue sans objet,</w:t>
      </w:r>
    </w:p>
    <w:p>
      <w:r>
        <w:t>considérant :</w:t>
      </w:r>
    </w:p>
    <w:p>
      <w:r>
        <w:t>qu'il convient de constater que le recours est devenu sans objet ( art. 32 al. 2 LTF ) et de rayer la cause du rôle,</w:t>
      </w:r>
    </w:p>
    <w:p>
      <w:r>
        <w:t>qu'il se justifie de statuer sans frais ni dépens,</w:t>
      </w:r>
    </w:p>
    <w:p>
      <w:r>
        <w:t>ordonne :</w:t>
      </w:r>
    </w:p>
    <w:p>
      <w:r>
        <w:t>1.</w:t>
      </w:r>
    </w:p>
    <w:p>
      <w:r>
        <w:t>La cause 2C_164/2018, devenue sans objet, est rayée du rôle.</w:t>
      </w:r>
    </w:p>
    <w:p>
      <w:r>
        <w:t>2.</w:t>
      </w:r>
    </w:p>
    <w:p>
      <w:r>
        <w:t>Il n'est pas perçu de frais de justice ni alloué de dépens.</w:t>
      </w:r>
    </w:p>
    <w:p>
      <w:r>
        <w:t>3.</w:t>
      </w:r>
    </w:p>
    <w:p>
      <w:r>
        <w:t>La présente ordonnance est communiquée au mandataire de la recourante, au Secrétariat d'Etat aux migrations ainsi qu'au Tribunal administratif fédéral, Cour VI.</w:t>
      </w:r>
    </w:p>
    <w:p>
      <w:r>
        <w:t>Lausanne, le 1er octobre 2018</w:t>
      </w:r>
    </w:p>
    <w:p>
      <w:r>
        <w:t>Au nom de la IIe Cour de droit public</w:t>
      </w:r>
    </w:p>
    <w:p>
      <w:r>
        <w:t>du Tribunal fédéral suisse</w:t>
      </w:r>
    </w:p>
    <w:p>
      <w:r>
        <w:t>La Juge suppléante       Le Greffier :</w:t>
      </w:r>
    </w:p>
    <w:p>
      <w:r>
        <w:t>chargée de l'instruction :</w:t>
      </w:r>
    </w:p>
    <w:p>
      <w:r>
        <w:t>Christen       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