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1092/2016 vom 5. Dezember 2016</w:t>
      </w:r>
    </w:p>
    <w:p>
      <w:r>
        <w:t>Bundesgericht, 2016-12-05, FR</w:t>
      </w:r>
    </w:p>
    <w:p>
      <w:r>
        <w:rPr>
          <w:b/>
        </w:rPr>
        <w:t xml:space="preserve">Quelle: </w:t>
      </w:r>
      <w:r>
        <w:t>https://mcp.opencaselaw.ch/entscheid/bger_2C_1092_2016</w:t>
      </w:r>
    </w:p>
    <w:p>
      <w:r>
        <w:t>FR: TF 2C 1092/2016 du 5 décembre 2016</w:t>
      </w:r>
    </w:p>
    <w:p>
      <w:r>
        <w:t>IT: TF 2C 1092/2016 del 5 dicembre 2016</w:t>
      </w:r>
    </w:p>
    <w:p>
      <w:pPr>
        <w:pStyle w:val="Heading2"/>
      </w:pPr>
      <w:r>
        <w:t>Regeste</w:t>
      </w:r>
    </w:p>
    <w:p>
      <w:r>
        <w:t>Détention en vue du renvoi | Droit de cité et droit des étrangers</w:t>
      </w:r>
    </w:p>
    <w:p>
      <w:pPr>
        <w:pStyle w:val="Heading2"/>
      </w:pPr>
      <w:r>
        <w:t>Volltext</w:t>
      </w:r>
    </w:p>
    <w:p>
      <w:r>
        <w:t>Bundesgericht II. Offentlich-rechtliche Abteilung 05.12.2016 2C 1092/2016 (2C_1092/2016) Tribunal fédéral IIe Cour de droit public 05.12.2016 2C 1092/2016 (2C_1092/2016) Tribunale federale II Corte di diritto pubblico 05.12.2016 2C 1092/2016 (2C_1092/2016)</w:t>
      </w:r>
    </w:p>
    <w:p>
      <w:r>
        <w:t>Détention en vue du renvoi | Droit de cité et droit des étrangers</w:t>
      </w:r>
    </w:p>
    <w:p>
      <w:r>
        <w:t>Bundesgericht Tribunal fédéral Tribunale federale Tribunal federal 2C_1092/2016 {T 0/2} Arrêt du 5 décembre 2016 IIe Cour de droit public Composition M. le Juge fédéral Seiler, Président. Greffier : M. Dubey. Participants à la procédure X.________, représenté par Ange Sankieme Lusanga, recourant, contre Service de la population du canton du Jura. Objet Détention en vue du renvoi, recours contre la décision du Tribunal cantonal de la République et canton du Jura, Cour administrative, du 28 novembre 2016. Vu : l'arrêt rendu le 28 novembre 2016 par le Juge unique du Tribunal cantonal du canton du Jura approuvant la décision du 18 novembre 2016 de la juge administrative confirmant la mise en détention en vue de renvoi le 16 novembre 2016 par le Service de la population du canton du Jura plaçant immédiatement en détention pour une durée de trois mois en vue de renvoi de Suisse de X.________, ressortissant marocain né en 1969, le recours constitutionnel subsidiaire déposé par l'intéressé contre l'arrêt rendu le 28 novembre 2016, s'opposant à l'exécution de son renvoi en invoquant les art. 8, 12 et 14 CEDH , l'échec du renvoi par avion du 1er décembre 2016, la libération de l'intéressé le 1er décembre 2016, l' art. 32 al. 2 LTF , Considérant: qu'il convient de constater que le recours est devenu sans objet (cf. art. 32 al. 2 LTF ) et de rayer la cause du rôle, qu'il se justifie de renoncer aux frais de procédure, Par ces motifs, le Président prononce : 1. La cause 2C_1092/2016, devenue sans objet, est rayée du rôle. 2. Il n'est pas perçu de frais de procédure. 3. Le présent arrêt est communiqué au représentant du recourant, au Service de la population du canton du Jura, au Juge unique du Tribunal cantonal du canton du Jura, Cour administrative, et au Secrétariat d'Etat aux migrations. Lausanne, le 5 décembre 2016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