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1F_3/2011 vom 7. Februar 2011</w:t>
      </w:r>
    </w:p>
    <w:p>
      <w:r>
        <w:t>Bundesgericht, 2011-02-07, DE</w:t>
      </w:r>
    </w:p>
    <w:p>
      <w:r>
        <w:rPr>
          <w:b/>
        </w:rPr>
        <w:t xml:space="preserve">Quelle: </w:t>
      </w:r>
      <w:r>
        <w:t>https://mcp.opencaselaw.ch/entscheid/bger_1F_3_2011</w:t>
      </w:r>
    </w:p>
    <w:p>
      <w:r>
        <w:t>FR: TF 1F_3/2011 du 7 février 2011</w:t>
      </w:r>
    </w:p>
    <w:p>
      <w:r>
        <w:t>IT: TF 1F_3/2011 del 7 febbraio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1F_3/2011</w:t>
      </w:r>
    </w:p>
    <w:p>
      <w:r>
        <w:t>Verfügung vom 7. Februar 2011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X.________,</w:t>
      </w:r>
    </w:p>
    <w:p>
      <w:r>
        <w:t>Gesuchsteller,</w:t>
      </w:r>
    </w:p>
    <w:p>
      <w:r>
        <w:t>gegen</w:t>
      </w:r>
    </w:p>
    <w:p>
      <w:r>
        <w:t>Bundesamt für Migration,</w:t>
      </w:r>
    </w:p>
    <w:p>
      <w:r>
        <w:t>Quellenweg 6, 3003 Bern,</w:t>
      </w:r>
    </w:p>
    <w:p>
      <w:r>
        <w:t>Bundesverwaltungsgericht,</w:t>
      </w:r>
    </w:p>
    <w:p>
      <w:r>
        <w:t>Abteilung III, Postfach, 3000 Bern 14.</w:t>
      </w:r>
    </w:p>
    <w:p>
      <w:r>
        <w:t>Gegenstand</w:t>
      </w:r>
    </w:p>
    <w:p>
      <w:r>
        <w:t>Revisionsgesuch gegen das Urteil des Schweizerischen Bundesgerichts 1C_326/2009 vom 5. Februar 2010.</w:t>
      </w:r>
    </w:p>
    <w:p>
      <w:r>
        <w:t>In Erwägung,</w:t>
      </w:r>
    </w:p>
    <w:p>
      <w:r>
        <w:t>dass X.________ sein gegen das am 5. Februar 2010 ergangene Urteil des Bundesgerichts gestelltes Revisionsgesuch mit Eingabe vom 3. Februar 2011 zurückgezogen hat;</w:t>
      </w:r>
    </w:p>
    <w:p>
      <w:r>
        <w:t>dass es sich rechtfertigt, für das bundesgerichtliche Verfahren keine Kosten zu erheben;</w:t>
      </w:r>
    </w:p>
    <w:p>
      <w:r>
        <w:t>verfügt der Präsident:</w:t>
      </w:r>
    </w:p>
    <w:p>
      <w:r>
        <w:t>1.</w:t>
      </w:r>
    </w:p>
    <w:p>
      <w:r>
        <w:t>Das Gesuch im Verfahren 1F_3/2011 wird als durch Rückzug erledigt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Gesuchsteller, dem Bundesamt für Migration und dem Bundesverwaltungsgericht, Abteilung III, schriftlich mitgeteilt.</w:t>
      </w:r>
    </w:p>
    <w:p>
      <w:r>
        <w:t>Lausanne, 7. Februar 2011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Fonjallaz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