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1F_10/2018 vom 22. März 2018</w:t>
      </w:r>
    </w:p>
    <w:p>
      <w:r>
        <w:t>Bundesgericht, 2018-03-22, DE</w:t>
      </w:r>
    </w:p>
    <w:p>
      <w:r>
        <w:rPr>
          <w:b/>
        </w:rPr>
        <w:t xml:space="preserve">Quelle: </w:t>
      </w:r>
      <w:r>
        <w:t>https://mcp.opencaselaw.ch/entscheid/bger_1F_10_2018</w:t>
      </w:r>
    </w:p>
    <w:p>
      <w:r>
        <w:t>FR: TF 1F_10/2018 du 22 mars 2018</w:t>
      </w:r>
    </w:p>
    <w:p>
      <w:r>
        <w:t>IT: TF 1F_10/2018 del 22 marzo 2018</w:t>
      </w:r>
    </w:p>
    <w:p>
      <w:pPr>
        <w:pStyle w:val="Heading2"/>
      </w:pPr>
      <w:r>
        <w:t>Erwägungen</w:t>
      </w:r>
    </w:p>
    <w:p>
      <w:r>
        <w:rPr>
          <w:b/>
        </w:rPr>
        <w:t>E. 1</w:t>
      </w:r>
    </w:p>
    <w:p>
      <w:r>
        <w:t>Urteile des Bundesgerichts erwachsen am Tag ihrer Ausfällung in Rechtskraft ( Art. 61 BGG ) und können nicht mit Beschwerde angefochten werden. Hingegen kann die Revision eines Bundesgerichtsurteils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In Bezug auf das Urteil 1B_542/2017 des Bundesgerichts bringt die Gesuchstellerin in ihrem Gesuch bloss vor, sie sei mit dessen Begründung nicht einverstanden. Revisionsgründe im obgenannten Sinn nennt die Gesuchstellerin dabei jedoch keine. Als Revisionsgesuch ist die Eingabe daher abzuweisen.</w:t>
      </w:r>
    </w:p>
    <w:p>
      <w:r>
        <w:rPr>
          <w:b/>
        </w:rPr>
        <w:t>E. 3</w:t>
      </w:r>
    </w:p>
    <w:p>
      <w:r>
        <w:t>Soweit die Gesuchstellerin ihre Eingabe als Beschwerde gegen das Urteil des Appellationsgerichts verstanden haben will, wird die Eingabe zuständigkeitshalber der Strafrechtlichen Abteilung des Bundesgerichts zur allfälligen Behandlung zugestellt (vgl. Art. 22 BGG i.V.m. Art. 33 lit. c des Reglements für das Bundesgericht vom 20. November 2006 [BGerR; SR 173.110.131]).</w:t>
      </w:r>
    </w:p>
    <w:p>
      <w:r>
        <w:rPr>
          <w:b/>
        </w:rPr>
        <w:t>E. 4</w:t>
      </w:r>
    </w:p>
    <w:p>
      <w:r>
        <w:t>Auf eine Kostenauflage an die Gesuchstellerin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