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1C_705/2021 vom 2. Dezember 2021</w:t>
      </w:r>
    </w:p>
    <w:p>
      <w:r>
        <w:t>Bundesgericht, 2021-12-02, DE</w:t>
      </w:r>
    </w:p>
    <w:p>
      <w:r>
        <w:rPr>
          <w:b/>
        </w:rPr>
        <w:t xml:space="preserve">Quelle: </w:t>
      </w:r>
      <w:r>
        <w:t>https://mcp.opencaselaw.ch/entscheid/bger_1C_705_2021</w:t>
      </w:r>
    </w:p>
    <w:p>
      <w:r>
        <w:t>FR: TF 1C_705/2021 du 2 décembre 2021</w:t>
      </w:r>
    </w:p>
    <w:p>
      <w:r>
        <w:t>IT: TF 1C_705/2021 del 2 dicembre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1C_705/2021</w:t>
      </w:r>
    </w:p>
    <w:p>
      <w:r>
        <w:t>Verfügung vom 2. Dezember 2021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Gerichtsschreiber Pfäffli.</w:t>
      </w:r>
    </w:p>
    <w:p>
      <w:r>
        <w:t>Verfahrensbeteiligte</w:t>
      </w:r>
    </w:p>
    <w:p>
      <w:r>
        <w:t>Stephan K. Nyffenegger,</w:t>
      </w:r>
    </w:p>
    <w:p>
      <w:r>
        <w:t>Beschwerdeführer,</w:t>
      </w:r>
    </w:p>
    <w:p>
      <w:r>
        <w:t>gegen</w:t>
      </w:r>
    </w:p>
    <w:p>
      <w:r>
        <w:t>Bundeskanzlei,</w:t>
      </w:r>
    </w:p>
    <w:p>
      <w:r>
        <w:t>Bundeshaus West, 3003 Bern,</w:t>
      </w:r>
    </w:p>
    <w:p>
      <w:r>
        <w:t>Regierungsrat des Kantons Zürich,</w:t>
      </w:r>
    </w:p>
    <w:p>
      <w:r>
        <w:t>Neumühlequai 10, 8001 Zürich.</w:t>
      </w:r>
    </w:p>
    <w:p>
      <w:r>
        <w:t>Gegenstand</w:t>
      </w:r>
    </w:p>
    <w:p>
      <w:r>
        <w:t>Eidgenössische Volksabstimmung vom 28. November 2021 betreffend die Änderung vom 19. März 2021 des Covid-19-Gesetzes,</w:t>
      </w:r>
    </w:p>
    <w:p>
      <w:r>
        <w:t>Beschwerde gegen den Beschluss des Regierungsrats des Kantons Zürich vom 10. November 2021 (1253).</w:t>
      </w:r>
    </w:p>
    <w:p>
      <w:r>
        <w:t>In Erwägung,</w:t>
      </w:r>
    </w:p>
    <w:p>
      <w:r>
        <w:t>dass Stephan K. Nyffenegger mit Eingabe vom 20. November 2021 Beschwerde gegen den Beschluss des Regierungsrats des Kantons Zürich vom 10. November 2021 erhoben hat;</w:t>
      </w:r>
    </w:p>
    <w:p>
      <w:r>
        <w:t>dass der Beschwerdeführer mit Schreiben vom 30. November 2021 seine Beschwerde vom 20. November 2021 zurückgezogen hat;</w:t>
      </w:r>
    </w:p>
    <w:p>
      <w:r>
        <w:t>dass das Beschwerdeverfahren somit als durch Beschwerderückzug erledigt im Verfahren nach Art. 32 Abs. 2 BGG abzuschreiben ist;</w:t>
      </w:r>
    </w:p>
    <w:p>
      <w:r>
        <w:t>dass auf eine Kostenauflage zu verzichten ist ( Art. 66 Abs. 1 BGG );</w:t>
      </w:r>
    </w:p>
    <w:p>
      <w:r>
        <w:t>verfügt der Präsident:</w:t>
      </w:r>
    </w:p>
    <w:p>
      <w:r>
        <w:t>1.</w:t>
      </w:r>
    </w:p>
    <w:p>
      <w:r>
        <w:t>Das Verfahren 1C_705/2021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Beschwerdeführer, der Bundeskanzlei und dem Regierungsrat des Kantons Zürich schriftlich mitgeteilt.</w:t>
      </w:r>
    </w:p>
    <w:p>
      <w:r>
        <w:t>Lausanne, 2. Dezember 2021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