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1C_535/2014 vom 12. Dezember 2014</w:t>
      </w:r>
    </w:p>
    <w:p>
      <w:r>
        <w:t>Bundesgericht, 2014-12-12, FR</w:t>
      </w:r>
    </w:p>
    <w:p>
      <w:r>
        <w:rPr>
          <w:b/>
        </w:rPr>
        <w:t xml:space="preserve">Quelle: </w:t>
      </w:r>
      <w:r>
        <w:t>https://mcp.opencaselaw.ch/entscheid/bger_1C_535_2014</w:t>
      </w:r>
    </w:p>
    <w:p>
      <w:r>
        <w:t>FR: TF 1C_535/2014 du 12 décembre 2014</w:t>
      </w:r>
    </w:p>
    <w:p>
      <w:r>
        <w:t>IT: TF 1C_535/2014 del 12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1C_535/2014</w:t>
      </w:r>
    </w:p>
    <w:p>
      <w:r>
        <w:t>Ordonnance du 12 décembre 2014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Parmelin.</w:t>
      </w:r>
    </w:p>
    <w:p>
      <w:r>
        <w:t>Participants à la procédure</w:t>
      </w:r>
    </w:p>
    <w:p>
      <w:r>
        <w:t>A.A.________ et B.A.________,</w:t>
      </w:r>
    </w:p>
    <w:p>
      <w:r>
        <w:t>représentés par Me Denis Sulliger, avocat,</w:t>
      </w:r>
    </w:p>
    <w:p>
      <w:r>
        <w:t>recourants,</w:t>
      </w:r>
    </w:p>
    <w:p>
      <w:r>
        <w:t>contre</w:t>
      </w:r>
    </w:p>
    <w:p>
      <w:r>
        <w:t>Fondation "C.________ ", représentée par Me Charles-Henri De Luze, avocat,</w:t>
      </w:r>
    </w:p>
    <w:p>
      <w:r>
        <w:t>intimée,</w:t>
      </w:r>
    </w:p>
    <w:p>
      <w:r>
        <w:t>Municipalité de Lavigny , rue de l'Eglise 2, 1175 Lavigny, représentée par Me Jacques Ballenegger, avocat.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 et public du Tribunal cantonal du canton de Vaud du 7 octobre 2014.</w:t>
      </w:r>
    </w:p>
    <w:p>
      <w:r>
        <w:t>Vu :</w:t>
      </w:r>
    </w:p>
    <w:p>
      <w:r>
        <w:t>la décision de la Municipalité de Lavigny du 6 novembre 2013 qui délivre à la Fondation "C.________" le permis de construire un internat et qui lève l'opposition formulée par A.A.________ et B.A.________,</w:t>
      </w:r>
    </w:p>
    <w:p>
      <w:r>
        <w:t>l'arrêt de la Cour de droit administratif et public du Tribunal cantonal du canton de Vaud du 7 octobre 2014 qui confirme cette décision sur recours des opposants,</w:t>
      </w:r>
    </w:p>
    <w:p>
      <w:r>
        <w:t>le recours en matière de droit public formé contre cet arrêt par A.A.________ et B.A.________,</w:t>
      </w:r>
    </w:p>
    <w:p>
      <w:r>
        <w:t>l'ordonnance présidentielle du 21 novembre 2014 invitant les participants à la procédure et l'autorité intimée à se déterminer sur le recours jusqu'au 7 janvier 2015,</w:t>
      </w:r>
    </w:p>
    <w:p>
      <w:r>
        <w:t>la déclaration de retrait du recours postée le 5 décembre 2014 et reçue le 8 décembre 2014;</w:t>
      </w:r>
    </w:p>
    <w:p>
      <w:r>
        <w:t>considérant :</w:t>
      </w:r>
    </w:p>
    <w:p>
      <w:r>
        <w:t>qu'il y a lieu de prendre acte du retrait du recours et de rayer la cause du rôle ( art. 73 PCF par renvoi de l' art. 71 LTF ; art. 32 al. 2 LTF ),</w:t>
      </w:r>
    </w:p>
    <w:p>
      <w:r>
        <w:t>que l'ordonnance présidentielle du 21 novembre 2014 devient sans objet,</w:t>
      </w:r>
    </w:p>
    <w:p>
      <w:r>
        <w:t>que celui qui retire un recours doit, en principe, être considéré comme une partie succombante, astreinte au paiement des frais de justice encourus jusque-là (ordonnance 9C_112/2009 du 6 juillet 2010),</w:t>
      </w:r>
    </w:p>
    <w:p>
      <w:r>
        <w:t>qu'il n'existe aucun motif de déroger à cette règle en l'occurrence,</w:t>
      </w:r>
    </w:p>
    <w:p>
      <w:r>
        <w:t>qu'au vu des actes d'instruction effectués, le montant des frais judiciaires à la charge solidaire des recourants sera arrêté à 300 fr. ( art. 66 al. 2 et 5 LTF ),</w:t>
      </w:r>
    </w:p>
    <w:p>
      <w:r>
        <w:t>qu'il n'y a pas lieu d'allouer des dépens aux autres participants à la procédure, le retrait du recours étant intervenu avant le dépôt d'éventuelles observations;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des recourants, solidairement entre eux.</w:t>
      </w:r>
    </w:p>
    <w:p>
      <w:r>
        <w:t>3.</w:t>
      </w:r>
    </w:p>
    <w:p>
      <w:r>
        <w:t>La présente ordonnance est communiquée aux mandataires des parties et de la Municipalité de Lavigny ainsi qu'à la Cour de droit administratif et public du Tribunal cantonal du canton de Vaud.</w:t>
      </w:r>
    </w:p>
    <w:p>
      <w:r>
        <w:t>Lausanne, le 12 décembre 2014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