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286/2018 vom 13. Juli 2018</w:t>
      </w:r>
    </w:p>
    <w:p>
      <w:r>
        <w:t>Bundesgericht, 2018-07-13, FR</w:t>
      </w:r>
    </w:p>
    <w:p>
      <w:r>
        <w:rPr>
          <w:b/>
        </w:rPr>
        <w:t xml:space="preserve">Quelle: </w:t>
      </w:r>
      <w:r>
        <w:t>https://mcp.opencaselaw.ch/entscheid/bger_1B_286_2018</w:t>
      </w:r>
    </w:p>
    <w:p>
      <w:r>
        <w:t>FR: TF 1B 286/2018 du 13 juillet 2018</w:t>
      </w:r>
    </w:p>
    <w:p>
      <w:r>
        <w:t>IT: TF 1B 286/2018 del 13 luglio 2018</w:t>
      </w:r>
    </w:p>
    <w:p>
      <w:pPr>
        <w:pStyle w:val="Heading2"/>
      </w:pPr>
      <w:r>
        <w:t>Regeste</w:t>
      </w:r>
    </w:p>
    <w:p>
      <w:r>
        <w:t>Procédure pénale; déni de justice | Procédure pénale</w:t>
      </w:r>
    </w:p>
    <w:p>
      <w:pPr>
        <w:pStyle w:val="Heading2"/>
      </w:pPr>
      <w:r>
        <w:t>Volltext</w:t>
      </w:r>
    </w:p>
    <w:p>
      <w:r>
        <w:t>Bundesgericht I. Öffentlich-rechtliche Abteilung 13.07.2018 1B 286/2018 (1B_286/2018) Tribunal fédéral Ire Cour de droit public 13.07.2018 1B 286/2018 (1B_286/2018) Tribunale federale I Corte di diritto pubblico 13.07.2018 1B 286/2018 (1B_286/2018)</w:t>
      </w:r>
    </w:p>
    <w:p>
      <w:r>
        <w:t>Procédure pénale; déni de justice | Procédure pénale</w:t>
      </w:r>
    </w:p>
    <w:p>
      <w:r>
        <w:t>Bundesgericht Tribunal fédéral Tribunale federale Tribunal federal 1B_286/2018 /PMN Ordonnance du 13 juillet 2018 Ire Cour de droit public Composition M. le Juge fédéral Merkli, Président. Greffier : M. Parmelin. Participants à la procédure A.________ AG, recourante, contre Ministère public de la Confédération, route de Chavannes 31, case postale, 1001 Lausanne. Objet Procédure pénale; déni de justice, recours pour déni de justice contre la Cour des plaintes du Tribunal pénal fédéral. Vu : le recours pour déni de justice et retard à statuer déposé le 26 mars 2018 auprès de la Cour des plaintes du Tribunal pénal fédéral par A.________ AG à l'encontre du Ministère public de la Confédération, le recours pour déni de justice contre la Cour des plaintes déposé le 18 juin 2018 par A.________ AG auprès du Tribunal fédéral, la décision de la Cour des plaintes du 28 juin 2018 qui déclare irrecevable le recours pour déni de justice et retard à statuer dont A.________ AG l'avait saisie; considérant : que cette décision rend sans objet le recours en matière pénale pour déni de justice formé le 18 juin 2018 par A.________ AG, qu'il convient de rayer la cause du rôle sans frais judiciaires ni dépens ( art. 32 al. 2 LTF et 72 PCF applicable par renvoi de l' art. 71 LTF ); par ces motifs, le Président ordonne : 1. Le recours, devenu sans objet, est rayé du rôle. 2. Il n'est pas perçu de frais judiciaires ni alloué de dépens. 3. La présente ordonnance est communiquée à la recourante, au Ministère public de la Confédération et à la Cour des plaintes du Tribunal pénal fédéral. Lausanne, le 13 juillet 2018 Au nom de la Ire Cour de droit public du Tribunal fédéral suisse Le Président : Merkli 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