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50</w:t>
      </w:r>
    </w:p>
    <w:p>
      <w:r>
        <w:t>Bundesgericht (BGE), 1958-01-01, DE</w:t>
      </w:r>
    </w:p>
    <w:p>
      <w:r>
        <w:rPr>
          <w:b/>
        </w:rPr>
        <w:t xml:space="preserve">Quelle: </w:t>
      </w:r>
      <w:r>
        <w:t>https://mcp.opencaselaw.ch/entscheid/bge_BGE_84_II_50</w:t>
      </w:r>
    </w:p>
    <w:p>
      <w:r>
        <w:t>FR: ATF 84 II 50</w:t>
      </w:r>
    </w:p>
    <w:p>
      <w:r>
        <w:t>IT: DTF 84 II 50</w:t>
      </w:r>
    </w:p>
    <w:p>
      <w:pPr>
        <w:pStyle w:val="Heading2"/>
      </w:pPr>
      <w:r>
        <w:t>Regeste</w:t>
      </w:r>
    </w:p>
    <w:p>
      <w:r>
        <w:t>Regeste Elektrizitätshaftpflicht. Tödlicher Unfall an einer fahrbaren, an der Freileitung auf der Strasse angeschlossenen elektrischen Dreschmaschine: die Haftpflicht beurteilt sich nach dem ElG (Art. 16, 27 ff., 41 ElG; die Ausnahmebestimmung Art. 118 StarkstromVo ist nicht anwendbar).</w:t>
      </w:r>
    </w:p>
    <w:p>
      <w:r>
        <w:t>Regeste Responsabilité à raison de l'exploitation d'une installation électrique. Accident mortel provoqué par une machine à battre le blé ambulante reliée à la ligne établie en plein air sur la voie publique: la responsabilité est régie par la loi fédérale concernant les installations électriques à faible et à fort courant (art. 16, 27 ss., 41); l'art. 118 de l'ordonnance sur l'établissement, l'exploitation et l'entretien des installations électriques à fort courant, qui prévoit des exceptions, n'est pas applicable.</w:t>
      </w:r>
    </w:p>
    <w:p>
      <w:r>
        <w:t>Regesto Responsabilità per l'esercizio di impianti elettrici. Infortunio mortale cagionato da una trebbiatrice elettrica mobile, allacciata a una hnea aerea sulla via pubblica: la responsabilità è valutata conformemente alla LIE (art. 16, 27 sgg., 41); l'art. 118 dell'ordinanza concernente l'esecuzione, l'esercizio e la manutenzione degli impianti elettrici a corrente forte che prevede eccezioni, non è applicabile.</w:t>
      </w:r>
    </w:p>
    <w:p>
      <w:pPr>
        <w:pStyle w:val="Heading2"/>
      </w:pPr>
      <w:r>
        <w:t>Volltext</w:t>
      </w:r>
    </w:p>
    <w:p>
      <w:r>
        <w:t>Bundesgericht (BGE) Band II 1958 BGE 84 II 50 Tribunal fédéral (ATF) Volume II 1958 BGE 84 II 50 Tribunale federale (DTF) Volume II 1958 BGE 84 II 50</w:t>
      </w:r>
    </w:p>
    <w:p>
      <w:r>
        <w:t>Regeste Elektrizitätshaftpflicht. Tödlicher Unfall an einer fahrbaren, an der Freileitung auf der Strasse angeschlossenen elektrischen Dreschmaschine: die Haftpflicht beurteilt sich nach dem ElG (Art. 16, 27 ff., 41 ElG; die Ausnahmebestimmung Art. 118 StarkstromVo ist nicht anwendbar). Regeste Responsabilité à raison de l'exploitation d'une installation électrique. Accident mortel provoqué par une machine à battre le blé ambulante reliée à la ligne établie en plein air sur la voie publique: la responsabilité est régie par la loi fédérale concernant les installations électriques à faible et à fort courant (art. 16, 27 ss., 41); l'art. 118 de l'ordonnance sur l'établissement, l'exploitation et l'entretien des installations électriques à fort courant, qui prévoit des exceptions, n'est pas applicable. Regesto Responsabilità per l'esercizio di impianti elettrici. Infortunio mortale cagionato da una trebbiatrice elettrica mobile, allacciata a una hnea aerea sulla via pubblica: la responsabilità è valutata conformemente alla LIE (art. 16, 27 sgg., 41); l'art. 118 dell'ordinanza concernente l'esecuzione, l'esercizio e la manutenzione degli impianti elettrici a corrente forte che prevede eccezioni, non è applicabile.</w:t>
      </w:r>
    </w:p>
    <w:p>
      <w:r>
        <w:t>Urteilskopf 84 II 50 7. Auszug aus dem Urteil der II. Zivilabteilung vom 27. Februar 1958 i.S. Sedleger gegen Schnyder. Regeste Elektrizitätshaftpflicht. Tödlicher Unfall an einer fahrbaren, an der Freileitung auf der Strasse angeschlossenen elektrischen Dreschmaschine: die Haftpflicht beurteilt sich nach dem ElG ( Art. 16, 27 ff., 41 ElG ; die Ausnahmebestimmung Art. 118 StarkstromVo ist nicht anwendbar). Erwägungen ab Seite 51 BGE 84 II 50 S. 51 Auf dem Landwirtschaftsgut des M. Schnyder in Müllheim war am 5. Oktober 1953 in einem offenen Schopfe die fahrbare, elektrisch betriebene 12-PS-Dreschmaschine der Beklagten aufgestellt. Die Stromzufuhr erfolgte durch das auf der Kabelrolle der Maschine befindliche 3 cm dicke Kabel, das durch ein Verlängerungskabel am Freileitungsnetz auf der Strasse angeschlossen war. Im Verlauf der Drescharbeit geriet das am Boden liegende Kabel unter den an der Hinterseite des Wagenkastens befindlichen Sackheber und wurde an der Isolation beschädigt, so dass die Eisenteile des Sackhebers unter Strom gerieten und der den Heber bedienende Sohn Schnyder getötet wurde. Über das für die Haftpflicht anwendbare Recht führt das Bundesgericht aus: Die Parteien sind heute darüber einig, dass die Vorinstanzen die Frage der Haftbarkeit mit Recht nach dem Elektrizitätsgesetz beurteilt haben. Dieser Ausgangspunkt des anwendbaren Rechts ist vom Bundesgericht von Amtes wegen zu prüfen; es ist an die von den Parteien vorgebrachte rechtliche Begründung nicht gebunden und in Bezug auf die rechtliche Würdigung der Tatsachen frei ( Art. 63 Abs. 1 und 3 OG ; BGE 81 II 561 ). Die Anwendbarkeit der Haftpflichtbestimmungen des ElG kann jedoch BGE 84 II 50 S. 52 keinem Zweifel unterliegen. Nach Art. 41 ElG finden diese keine Anwendung auf elektrische Hausinstallationen. Solche sind nach Art. 16 ElG elektrische Einrichtungen "in Häusern, Nebengebäuden und andern zugehörigen Räumen" mit den zulässigen Spannungen, sowie, nach Art. 118 Abs. 1 lit. c der Starkstromverordnung, ortsveränderliche und provisorische Anlagen, die an Anlagen gemäss lit. a und b angeschlossen werden. Die fahrbare Dreschmaschine der Beklagten ist zwar eine ortsveränderliche Anlage, aber sie war nicht an eine Hausinstallation gemäss lit. a und b, sondern direkt an die Freileitung angeschlossen. Weiter stellt Art. 118 Abs. 2 Starkstrom-VO den Hausinstallationen gleich "an Niederspannungsnetze angeschlossene Stromverbrauchsanlagen im Freien, in landwirtschaftlichen Betrieben, auf Bau- und Werkplätzen, in Bergwerken, Schaubuden und dergleichen". Hierunter würde die Wanderdreschmaschine trotz Anschluss an die öffentliche Freileitung offenbar fallen. Mit Bezug auf die Haftpflicht hat jedoch das Bundesgericht dieser den Begriff der Hausinstallation im Sinne des ElG (Art. 13 Abs. 2, 16, 41) erweiternden Bestimmung die Anwendung versagt ( BGE 63 II 114 ff.). Wie dort ausgeführt wurde, trifft die ratio legis der Exemption der Hausinstallationen im engern Sinne ( Art. 16 ElG ) von der Kausalhaftung auf die ihnen gleichgestellten Einzelanlagen auf eigenem Grund und Boden zu, nicht aber auf Stromverbrauchsanlagen im Freien und in landwirtschaftlichen Betrieben schlechthin, selbst wenn eine solche nicht stationäre Anlage gerade auf dem eigenen Boden des Verunfallten aufgestellt ist. Die Anlage der Beklagten untersteht mithin der Kausalhaftpflicht gemäss ElG.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