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623</w:t>
      </w:r>
    </w:p>
    <w:p>
      <w:r>
        <w:t>Bundesgericht (BGE), 2005-09-30, FR</w:t>
      </w:r>
    </w:p>
    <w:p>
      <w:r>
        <w:rPr>
          <w:b/>
        </w:rPr>
        <w:t xml:space="preserve">Quelle: </w:t>
      </w:r>
      <w:r>
        <w:t>https://mcp.opencaselaw.ch/entscheid/bge_BGE_131_III_623</w:t>
      </w:r>
    </w:p>
    <w:p>
      <w:r>
        <w:t>FR: ATF 131 III 623</w:t>
      </w:r>
    </w:p>
    <w:p>
      <w:r>
        <w:t>IT: DTF 131 III 623</w:t>
      </w:r>
    </w:p>
    <w:p>
      <w:pPr>
        <w:pStyle w:val="Heading2"/>
      </w:pPr>
      <w:r>
        <w:t>Regeste</w:t>
      </w:r>
    </w:p>
    <w:p>
      <w:r>
        <w:t>Regeste Art. 324a OR. Lohnanspruch des Arbeitnehmers, der aus einem in seiner Person liegenden Grund ohne eigenes Verschulden an der Arbeitsleistung verhindert wird. Abweichung von dieser Regelung. Die Dauer des Arbeitsverhältnisses von über drei Monaten, ab welcher der Lohnanspruch des Arbeitnehmers besteht, berechnet sich ab dem Tag der Arbeitsaufnahme (E. 2.3). Wird der Arbeitnehmer ohne Verschulden innert der ersten drei Monate an der Arbeitsleistung verhindert, so hat der Arbeitnehmer im Rahmen eines unbefristeten Arbeitsvertrags, der eine Kündigungsfrist von drei oder weniger Monaten vorsieht, keinen Lohnanspruch vor dem ersten Tag des vierten Monats des Arbeitsverhältnisses; der Arbeitnehmer hat daher den Lohnausfall während der Karenzfrist von drei Monaten auf sich zu nehmen (E. 2.4). Form, die es gemäss Art. 324a Abs. 4 OR ermöglicht, von dieser Regelung abzuweichen (E. 2.5.1). Art. 324a Abs. 2 OR erlaubt es den Vertragsparteien, durch eine Vereinbarung, die keiner besonderen Form bedarf, dem Arbeitnehmer die Deckung des Lohnausfalls während der Karenzfrist zuzusichern (E. 2.5.2).</w:t>
      </w:r>
    </w:p>
    <w:p>
      <w:r>
        <w:t>Regeste Art. 324a CO. Droit au salaire du travailleur empêché de travailler sans faute de sa part pour une cause inhérente à sa personne. Dérogation au régime de base institué par cette norme. La durée de plus de trois mois des rapports de travail qui conditionne le droit au salaire du travailleur empêché débute le jour de la prise d'emploi (consid. 2.3). Lorsqu'il a été engagé par un contrat de durée indéterminée prévoyant un délai de congé égal ou inférieur à trois mois et qu'il devient incapable de travailler sans faute de sa part au cours des trois premiers mois d'emploi, le travailleur, dans le régime de base, n'a pas droit à son salaire avant le premier jour du quatrième mois des relations de travail; dans cette situation, le travailleur doit donc supporter un délai de carence de trois mois (consid. 2.4). Forme par laquelle il est possible, en vertu de l'art. 324a al. 4 CO, de déroger au régime de base (consid. 2.5.1). L'art. 324a al. 2 CO permet aux parties contractantes d'assurer au travailleur, par un accord qui n'est soumis à aucune forme spéciale, la couverture des empêchements de travailler survenant pendant le délai de carence (consid. 2.5.2).</w:t>
      </w:r>
    </w:p>
    <w:p>
      <w:r>
        <w:t>Regesto Art. 324a CO. Diritto al salario del lavoratore impedito di lavorare senza sua colpa, per un motivo inerente alla sua persona. Deroga al regime di base istituito da questa norma. La durata del rapporto di lavoro superiore a tre mesi, requisito per il diritto al salario del lavoratore impedito, viene calcolata a partire dal giorno dell'effettiva entrata in servizio (consid. 2.3). Secondo il regime di base, il lavoratore che, dopo essere stato assunto mediante un contratto di durata indeterminata con un termine di disdetta di tre mesi o meno, diviene incapace al lavoro senza sua colpa durante i primi tre mesi di attività, non ha diritto al salario fino al primo giorno del quarto mese del rapporto di lavoro; in questo caso, il lavoratore deve dunque sopportare un periodo di carenza di tre mesi (consid. 2.4). Possibilità di derogare al regime di base in virtù dell'art. 324a cpv. 4 CO; forma dell'accordo (consid. 2.5.1). L'art. 324a cpv. 2 CO permette alle parti contraenti di assicurare al lavoratore, mediante un accordo che non è sottoposto ad alcuna forma speciale, la copertura degli impedimenti al lavoro che dovessero insorgere durante il periodo di carenza (consid. 2.5.2).</w:t>
      </w:r>
    </w:p>
    <w:p>
      <w:pPr>
        <w:pStyle w:val="Heading2"/>
      </w:pPr>
      <w:r>
        <w:t>Erwägungen</w:t>
      </w:r>
    </w:p>
    <w:p>
      <w:r>
        <w:rPr>
          <w:b/>
        </w:rPr>
        <w:t>E. 2.1</w:t>
      </w:r>
    </w:p>
    <w:p>
      <w:r>
        <w:t>A l'appui de son premier moyen, la recourante prétend que, dès l'instant où l'intimée a été victime d'une maladie et non d'un accident, la cour cantonale aurait dû faire application de l' art. 324a CO . Elle affirme que l'accord dérogatoire au régime de base institué par l'art. 324a al. 1 à 3 CO, accord qui était prévu à l'art. 5 du contrat de travail conclu par les parties, n'était pas valable, car il ne respectait pas l'exigence de la forme écrite de l' art. 324a al. 4 CO au sens où l'entend la doctrine. A propos de l'application de l' art. 324a al. 1 CO , la recourante expose que, selon l'opinion majoritaire, un contrat conclu pour une durée indéterminée n'est pas un contrat devant durer plus d'un trimestre. Comme l'intimée n'avait travaillé qu'un peu plus d'un mois avant d'en être empêchée, la recourante est d'avis qu'elle n'avait pas droit à son salaire durant son incapacité du 7 avril au 1 er juin 2003. La défenderesse déclare vouloir compenser le salaire qu'elle doit à la travailleuse pour le mois de juin 2003 avec le salaire qu'elle lui a versé en avril 2003. A supposer qu'il faille admettre que la demanderesse a été victime d'un accident, la défenderesse allègue que le droit au salaire de l' art. 324b CO est également soumis à l'exigence de la durée minimale des rapports de travail instituée par l'art. 324a al. 1 in fine CO.</w:t>
      </w:r>
    </w:p>
    <w:p>
      <w:r>
        <w:rPr>
          <w:b/>
        </w:rPr>
        <w:t>E. 2.2</w:t>
      </w:r>
    </w:p>
    <w:p>
      <w:r>
        <w:t>A teneur de l' 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BGE 131 III 623 S. 628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et d'accouchement de la travailleuse, l'employeur a les mêmes obligations (al. 3). Ces normes instituent un régime légal de base, correspondant à un seuil minimal de protection auquel il n'est pas possible de déroger en défaveur du travailleur (RÉMY WYLER, Droit du travail, Berne 2002, p. 149; JÜRG BRÜHWILER, Kommentar zum Einzelarbeitsvertrag, 2 e éd., note introductive ad art. 324a CO , p. 143 in medio; MARIANNE FAVRE MOREILLON, Droit du travail, Bâle 2004, p. 37). Eu égard à la protection qu'elles confèrent, elles complètent le droit suisse des assurances sociales (cf. MANFRED REHBINDER, Commentaire bernois, n. 1 ad art. 324a CO ; ADRIAN STAEHELIN, Commentaire zurichois, n. 2 ad art. 324a CO ). La loi fédérale, dans le régime de base, subordonne à une durée minimale du contrat de travail le droit au salaire du travailleur en cas d'incapacité non fautive pour des causes inhérentes à sa personne. L'employeur ne doit ainsi verser le salaire, pour une période de temps déterminée, que dans la mesure où les rapports de travail ont duré plus d'un trimestre ou ont été conclus pour plus d'un trimestre (art. 324a al. 1 in fine CO).</w:t>
      </w:r>
    </w:p>
    <w:p>
      <w:r>
        <w:rPr>
          <w:b/>
        </w:rPr>
        <w:t>E. 2.3</w:t>
      </w:r>
    </w:p>
    <w:p>
      <w:r>
        <w:t>La durée de plus de trois mois des rapports de travail au sens de la disposition précitée correspond à la période pendant laquelle le travailleur exécute personnellement les services que l'employeur attend de lui. Autrement dit, elle débute le jour de la prise d'emploi. Partant, le droit au salaire ne naît que le lendemain du dernier jour du premier trimestre durant lequel le travailleur s'est trouvé au service de l'employeur. Pour calculer la durée de trois mois, il y a lieu, en application de l' art. 77 al. 1 ch. 3 CO , de rechercher, dans le troisième mois civil qui suit celui pendant lequel les rapports de travail ont débuté, le quantième correspondant au premier jour de travail (cf. sur tous ces points GABRIEL AUBERT, Commentaire romand, n. 5 et n. 6 ad art. 324a CO ; WYLER, op. cit., p. 150; FAVRE MOREILLON, op. cit., p. 39; PHILIPPE GNAEGI, Le droit du travailleur au salaire en cas de maladie, thèse Neuchâtel 1995, p. 44/45). BGE 131 III 623 S. 629 En l'espèce, la demanderesse, qui a été engagée par la défenderesse à compter du 3 mars 2003, est devenue totalement incapable de travailler dès le 7 avril 2003 en raison d'une atteinte à sa santé. Partant, l'incapacité de travail de l'intimée est survenue alors que son contrat individuel de travail n'avait duré que 5 semaines. La condition d'application de l' art. 324a al. 1 CO reposant sur la durée minimale des rapports de travail n'est donc pas remplie in casu. Ce point n'est d'ailleurs pas contesté.</w:t>
      </w:r>
    </w:p>
    <w:p>
      <w:r>
        <w:rPr>
          <w:b/>
        </w:rPr>
        <w:t>E. 2.4</w:t>
      </w:r>
    </w:p>
    <w:p>
      <w:r>
        <w:t>Selon la seconde hypothèse visée à l' art. 324a al. 1 CO , le travailleur, en cas d'incapacité non fautive de travailler, a droit à son salaire si les rapports de travail ont été conclus pour plus de trois mois. Pour bien comprendre le système institué par le législateur, il faut envisager les diverses situations susceptibles de se présenter dans la pratique et les conséquences qui en découlent quant au droit au salaire du travailleur empêché.</w:t>
      </w:r>
    </w:p>
    <w:p>
      <w:r>
        <w:rPr>
          <w:b/>
        </w:rPr>
        <w:t>E. 2.4.1</w:t>
      </w:r>
    </w:p>
    <w:p>
      <w:r>
        <w:t>Lorsqu'un contrat a été conclu pour une durée déterminée égale ou inférieure à trois mois, le Tribunal fédéral a déjà jugé que, à défaut d'accord contraire, l'employeur n'est pas tenu de rémunérer son employé pendant son incapacité non fautive de travailler ( ATF 126 III 75 consid. 2d et les nombreuses références doctrinales). Dans ce précédent, qui concernait une cantatrice russe engagée entre le 10 septembre 1996 et le 3 novembre 1996, répétitions incluses, pour chanter dans un opéra donné à Genève, la juridiction fédérale a expliqué que le législateur n'avait pas souhaité que l'employeur doive payer le salaire dans un cas où, du fait de la brièveté des relations de travail, ce dernier n'avait pratiquement reçu aucune prestation du travailleur empêché.</w:t>
      </w:r>
    </w:p>
    <w:p>
      <w:r>
        <w:rPr>
          <w:b/>
        </w:rPr>
        <w:t>E. 2.4.2</w:t>
      </w:r>
    </w:p>
    <w:p>
      <w:r>
        <w:t>Si un contrat est conclu pour une durée déterminée supérieure à trois mois, il s'agit bien évidemment d'un contrat conclu pour plus de trois mois, ce qui signifie que le droit au salaire en cas d'empêchement non fautif de travailler prend naissance dès le début de l'engagement (AUBERT, op. cit., n. 10 ad art. 324a CO ; JEAN-LOUIS DUC/OLIVIER SUBILIA, Commentaire du contrat individuel de travail, n. 21 ad art. 324a CO ; ULLIN STREIFF/ADRIAN VON KAENEL, Leitfaden zum Arbeitsvertragsrecht, 5 e éd., n. 2 ad art. 324a/b CO p. 149; WYLER, op. cit., p. 152).</w:t>
      </w:r>
    </w:p>
    <w:p>
      <w:r>
        <w:rPr>
          <w:b/>
        </w:rPr>
        <w:t>E. 2.4.3</w:t>
      </w:r>
    </w:p>
    <w:p>
      <w:r>
        <w:t>Si un contrat de durée indéterminée est conclu avec un délai de résiliation de plus de trois mois, les rapports de travail sont BGE 131 III 623 S. 630 d'emblée passés pour une durée supérieure à trois mois. Il suit de là que le droit au salaire naît dès le jour de l'entrée en service (REHBINDER, op. cit., n. 17 ad art. 324a CO , p. 339; STAEHELIN, op. cit., n. 34 ad art. 324a CO ; AUBERT, op. cit., n. 10 ad art. 324a CO ; BRÜHWILER, op. cit., n. 16 ad art. 324a CO ; FRANK VISCHER, Der Arbeitsvertrag, 3 e éd., Schweizerisches Privatrecht, vol. VII/4, p. 130).</w:t>
      </w:r>
    </w:p>
    <w:p>
      <w:r>
        <w:rPr>
          <w:b/>
        </w:rPr>
        <w:t>E. 2.4.4</w:t>
      </w:r>
    </w:p>
    <w:p>
      <w:r>
        <w:t>Un contrat de durée indéterminée prévoyant un délai de congé égal ou inférieur à trois mois doit-il être considéré comme un contrat conclu pour plus de trois mois au sens de l' art. 324a al. 1 CO ? Il convient de procéder à l'interprétation de la norme susrappelée.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ATF 131 III 314 consid. 2.2; ATF 129 II 114 consid. 3.1 p. 118). Si plusieurs interprétations sont possibles, il convient de choisir celle qui est conforme à la Constitution ( ATF 130 II 65 consid. 4.2 p. 71). Lorsqu'il est appelé à interpréter une loi, le Tribunal fédéral adopte une position pragmatique en suivant une pluralité de méthodes, sans soumettre les différents éléments d'interprétation à un ordre de priorité ( ATF 131 III 314 consid. 2.2 in fine et les références).</w:t>
      </w:r>
    </w:p>
    <w:p>
      <w:r>
        <w:rPr>
          <w:b/>
        </w:rPr>
        <w:t>E. 2.4.4.1</w:t>
      </w:r>
    </w:p>
    <w:p>
      <w:r>
        <w:t>Le libellé du texte légal n'est pas très clair. Pour savoir si ledit contrat de durée indéterminée est conclu pour plus de trois mois au sens où l'entend l' art. 324a al. 1 CO , il n'est pas possible, à la seule lecture de cette disposition, de déterminer s'il faut seulement tenir compte de la volonté des parties le jour de la conclusion ou s'il convient de prendre en compte la durée déjà écoulée des rapports de travail au moment de l'empêchement et de l'additionner au délai de résiliation entrant en ligne de compte.</w:t>
      </w:r>
    </w:p>
    <w:p>
      <w:r>
        <w:rPr>
          <w:b/>
        </w:rPr>
        <w:t>E. 2.4.4.2</w:t>
      </w:r>
    </w:p>
    <w:p>
      <w:r>
        <w:t>Dans son Message du 25 août 1967 concernant la révision des titres dixième et dixième bis du code des obligations (FF 1967 II p. 249 ss), le Conseil fédéral a déclaré que l' art. 324a al. 1 CO , en mettant sur le même pied les rapports de travail conclus pour plus de trois mois et ceux qui ont duré plus d'un trimestre, ne BGE 131 III 623 S. 631 pourrait pas s'appliquer à des travailleurs que la nature de leurs rapports de service contraint à changer fréquemment d'emploi, à l'instar des musiciens (FF 1967 II p. 340). Lors des débats aux Chambres fédérales, le conseiller aux Etats Borel, rapporteur, a relevé que le délai de trois mois et un jour est la durée minimum qui donne droit à une prestation de salaire en cas d'empêchement au travail subséquent (BO 1970 CE p. 326). Il ressort donc des travaux préparatoires une volonté certaine de lier l'obligation pour l'employeur de verser le salaire au travailleur empêché à l'accomplissement par ce dernier des prestations de travail pendant une durée déterminée.</w:t>
      </w:r>
    </w:p>
    <w:p>
      <w:r>
        <w:rPr>
          <w:b/>
        </w:rPr>
        <w:t>E. 2.4.4.3</w:t>
      </w:r>
    </w:p>
    <w:p>
      <w:r>
        <w:t>Cette conclusion n'est pas démentie si l'on met en regard de l' art. 324a al. 1 CO d'autres dispositions du titre dixième du code des obligations. Ainsi l'al. 2 de la norme précitée prévoit expressément que la durée de versement du salaire en cas d'empêchement non fautif du travailleur est proportionnelle au temps passé dans l'entreprise. De même, la période de protection au cours de laquelle l'employeur ne peut pas résilier le contrat de travail d'un employé en incapacité de travail causée par une maladie ou un accident augmente, par paliers, avec les années de service (cf. art. 336c al. 1 let. b CO ).</w:t>
      </w:r>
    </w:p>
    <w:p>
      <w:r>
        <w:rPr>
          <w:b/>
        </w:rPr>
        <w:t>E. 2.4.4.4</w:t>
      </w:r>
    </w:p>
    <w:p>
      <w:r>
        <w:t>La question évoquée au considérant 2.4.4 ci-dessus divise la doctrine en trois courants. L'opinion majoritaire admet qu'un contrat de travail conclu pour une durée indéterminée comportant un délai de résiliation inférieur ou égal à trois mois n'est pas d'entrée de jeu conclu pour une durée de plus de trois mois. Si un cas d'incapacité non fautive de travailler se présente avant que le contrat du salarié n'ait duré trois mois, ce dernier n'a pas droit au salaire. En d'autres termes, les trois premiers mois de travail constituent un délai de carence, le droit au salaire en cas d'empêchement de travailler ne naissant que le premier jour du quatrième mois (AUBERT, op. cit., n. 10 à 13 ad art. 324a CO ; BRÜHWILER, op. cit., n. 15 ad art. 324a CO ; FAVRE MOREILLON, op. cit., p. 38/39; GNAEGI, op. cit., p. 49 s., spéc. p. 51; STREIFF/VON Kaenel, op. cit., n. 2 ad art. 324a/b CO; PIERRE TERCIER, Les contrats spéciaux, 3 e éd., n. 3187, p. 460/461; WYLER, op. cit., p. 152; CHRISTIAN FAVRE/CHARLES MUNOZ/ROLF A. TOBLER, Le contrat de travail, Lausanne 2001, n. 1.1 ad art. 324a CO ). Un courant minoritaire est d'avis que doit être considéré comme conclu pour plus de trois mois le contrat de durée indéterminée, BGE 131 III 623 S. 632 qui, compte tenu de la durée écoulée des rapports de service lors de la survenance de l'incapacité de travail et de la longueur du délai de congé ordinaire entrant en considération, ne peut être résilié que pour un terme tombant après que le travailleur a accompli trois mois de service (MANFRED REHBINDER/WOLFGANG PORTMANN, Commentaire bâlois, n. 8 ad art. 324a CO ; REHBINDER, op. cit., n. 17 ad art. 324a CO , p. 339/340; STAEHELIN, op. cit., n. 35 ad art. 324a CO ; WOLFGANG PORTMANN, Individualarbeitsrecht, Zurich 2000, ch. 455, p. 110; peu clair: FRANK VISCHER, op. cit., p. 130 in medio et la note 44). Un avis isolé estime que les rapports de travail sont automatiquement conclus pour plus de trois mois dans chaque cas où les parties contractantes ont entendu se lier par un contrat d'une durée indéterminée (CHRISTIANE BRUNNER/JEAN-MICHEL BÜHLER/JEAN-BERNARD WAEBER/CHRISTIAN BRUCHEZ, Commentaire du contrat de travail, 3 e éd., n. 13 ad art. 324a CO ).</w:t>
      </w:r>
    </w:p>
    <w:p>
      <w:r>
        <w:rPr>
          <w:b/>
        </w:rPr>
        <w:t>E. 2.4.4.5</w:t>
      </w:r>
    </w:p>
    <w:p>
      <w:r>
        <w:t>L'avis isolé susmentionné ne convainc pas. La loi prévoit explicitement qu'un contrat de durée indéterminée, sauf accord contraire, peut être résilié par chacune des parties pendant le temps d'essai, soit le premier mois de travail, moyennant un délai de congé de sept jours (cf. art. 335b al. 1 CO ). Et après le temps d'essai, il est possible de résilier le contrat de durée indéterminée pendant le deuxième mois de service moyennant le délai de congé d'un mois conformément à l' art. 335c al. 1 CO . A considérer la précarité des relations contractuelles au cours des premières semaines de service, il n'est pas possible de présumer que tout contrat de durée indéterminée est conclu nécessairement pour plus de trois mois. L'opinion minoritaire, qui apparaît motivée par de louables considérations sociales, ne saurait être suivie. Elle s'écarte en effet du texte légal qui a érigé, comme condition d'application de l' art. 324a al. 1 CO , le fait que les parties aient voulu, le jour de la conclusion du contrat, qu'il dure plus de trois mois. La circonstance qu'il conviendrait également de prendre en compte, le cas échéant, la durée acquise de l'emploi lors de la survenance de l'empêchement et la durée du délai de congé ne trouve du reste aucune assise dans les travaux préparatoires. De plus, ce système n'est consacré par aucune autre norme des art. 319 ss CO , en sorte qu'il semble étranger au droit suisse du travail. Il convient donc de se rallier à la doctrine majoritaire et d'admettre que si un contrat, comportant un délai de congé égal ou inférieur à BGE 131 III 623 S. 633 trois mois, est conclu pour une durée indéterminée, le travailleur, devenu incapable de travailler sans faute de sa part au cours des trois premiers mois d'emploi, n'a pas droit au salaire, ce dernier ne naissant que le premier jour du quatrième mois des rapports de travail. Il n'en reste pas moins que l'on peut déplorer avec AUBERT (op. cit., n. 12 ad art. 324a CO ) et BRUNNER/BÜHLER/WAEBER/BRUCHEZ (op. cit., n. 13 ad art. 324a CO ) qu'il y ait une inégalité de traitement entre des situations très semblables, à savoir entre le salarié engagé par un contrat de quatre mois, qui bénéficie dès la prise d'emploi - certes pour un temps limité - de son salaire en cas d'incapacité de travail et celui engagé avec un contrat de durée indéterminée prévoyant un délai de congé inférieur à un trimestre, qui doit supporter un délai de carence de trois mois avant d'avoir droit à son salaire s'il est empêché de travailler sans faute pour une cause inhérente à sa personne. Toutefois, c'est là la volonté du législateur et le Tribunal fédéral est tenu d'appliquer les lois fédérales ( art. 191 Cst. ).</w:t>
      </w:r>
    </w:p>
    <w:p>
      <w:r>
        <w:rPr>
          <w:b/>
        </w:rPr>
        <w:t>E. 2.5</w:t>
      </w:r>
    </w:p>
    <w:p>
      <w:r>
        <w:t>A considérer l'art. 5 du contrat liant les plaideurs, il reste à examiner si ceux-ci ont entendu, dans le cas présent, déroger au régime de base institué par l'art. 324a al. 1 à 3 CO en adoptant un régime conventionnel.</w:t>
      </w:r>
    </w:p>
    <w:p>
      <w:r>
        <w:rPr>
          <w:b/>
        </w:rPr>
        <w:t>E. 2.5.1</w:t>
      </w:r>
    </w:p>
    <w:p>
      <w:r>
        <w:t>L' 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 La dérogation au régime de base doit être convenue en la forme écrite. Mais, comme les droits minimums du salarié sont en cause, le législateur n'a pas voulu que soit reconnue une convention stipulée sous n'importe quelle forme (AUBERT, op. cit., n. 53 ad art. 324a CO ; STREIFF/VON KAENEL, op. cit.,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BGE 131 III 623 S. 634 renvoyer aux conditions générales de l'assurance ou à un autre document tenu à la disposition du travailleur (AUBERT, op. cit., n. 54 ad art. 324a CO ; BRÜHWILER, op. cit., n. 23 ad art. 324a CO , p. 163/ 164; BRUNNER/BÜHLER/WAEBER/BRUCHEZ, op. cit., n. 21 ad art. 324a CO ; STREIFF/VON KAENEL, n. 28 ad art. 324 a/b CO; GNAEGI, op. cit., p. 104/105). En l'occurrence, l'art. 5 du contrat conclu le 1 er novembre 2002 dispose simplement que la travailleuse devait être assurée contre les accidents, professionnels et non professionnels, "ainsi que sur la perte de gain accident et maladie, selon les lois régies par la LAA et LPP". Il est totalement exclu de voir dans le libellé d'une telle clause la description précise des prestations prévues par un régime conventionnel. En conséquence, aucun accord dérogatoire tel que l'entend l' art. 324a al. 4 CO n'a été conclu par les parties, faute pour elles d'avoir respecté les exigences de forme particulières admises en doctrine.</w:t>
      </w:r>
    </w:p>
    <w:p>
      <w:r>
        <w:rPr>
          <w:b/>
        </w:rPr>
        <w:t>E. 2.5.2</w:t>
      </w:r>
    </w:p>
    <w:p>
      <w:r>
        <w:t>Les al. 1 et 3 de l' art. 324a CO sont des normes relativement impératives ( art. 362 CO ). L' art. 324a al. 2 CO prévoit que le délai pendant lequel l'employeur paie le salaire au travailleur empêché peut être prolongé notamment par un accord, par quoi il faut entendre un simple accord, même oral, soumis à aucune forme spéciale, dès l'instant où il s'agit d'une dérogation en faveur du travailleur expressément autorisée par le code des obligations (STAEHELIN, op. cit., n. 55 ad art. 324a CO ; STREIFF/VON KAENEL, op. cit., n. 35 ad art. 324 a/b CO; PORTMANN, op. cit., ch. 464, p. 112; AUBERT, op. cit., n. 51 ad art. 324a CO ; BRUNNER/BÜHLER/WAEBER/BRUCHEZ, op. cit., n. 19 ad art. 324a CO ). La doctrine récente déduit à juste titre de ce système qu'un régime conventionnel plus favorable, qui ne fait qu'étendre le droit au salaire, peut être convenu sans respecter une quelconque forme, c'est-à-dire par exemple par actes concluants. Il est ainsi permis d'assurer la couverture des empêchements de travailler survenant durant les trois premiers mois de travail, lorsque les rapports de travail ont été conclus pour moins de trois mois (STAEHELIN, op. cit., n. 55 ad art. 324a CO , p. 240; BRUNNER/BÜHLER/WAEBER/BRUCHEZ, op. cit., n. 19 ad art. 324a CO ; DUC/SUBILIA, op. cit., n. 24 ad art. 324a CO ). En l'espèce, il a été retenu définitivement que la recourante n'a pas souscrit en faveur de l'intimée d'assurance couvrant la perte de gain en cas de maladie, comme elle s'était obligée à le faire à BGE 131 III 623 S. 635 teneur de l'art. 5 du contrat passé entre les parties. Toutefois, la violation de cette obligation ne saurait porter préjudice à la demanderesse. En effet, l'attitude de l'employé, qui était susceptible de bonne foi d'admettre que l'employeur avait conclu une assurance couvrant l'incapacité en question, doit être protégée (WYLER, op. cit., p. 178; REHBINDER, op. cit., n. 31 ad art. 324a CO ; GNAEGI, op. cit., p. 152). Or, il apparaît indubitablement qu'à la seule lecture de l'art. 5 de son contrat individuel de travail, l'intimée pouvait partir de l'idée que le risque maladie était couvert, selon le régime de base, dès son entrée en fonction. Il ne change rien à l'affaire que la clause en question se référait improprement à la LAA et à la LPP. Il n'a pas été constaté que la travailleuse disposât de connaissances juridiques susceptibles d'éveiller le doute dans son esprit quant à la couverture proposée. Au vu de ce qui précède, la demanderesse, qui était dans sa première année de service lorsqu'elle a été incapable de travailler, a droit à trois semaines de salaire ( art. 324a al. 2 CO ). Comme elle a été empêchée de travailler pour cause de maladie dès le 7 avril 2003, elle doit recevoir son salaire jusqu'au 30 avril 2003, compte tenu des jours fériés de la période pascale de l'année 2003. Il résulte de l'état de fait déterminant que la demanderesse a déjà perçu l'intégralité de sa rémunération pour le mois d'avril 2003. En revanche, elle ne peut élever aucune prétention de salaire en ce qui concerne le mois de mai 2003. La Cour d'appel a erré à ce propos. S'agissant du salaire de juin 2003, la recourante ne conteste plus en devoir le paiement intégral à l'intimée. La défenderesse, qui n'est titulaire d'aucune créance contre la demanderesse à opposer en compensation, doit ainsi lui verser la rémunération convenue pour ce mois, soit 7'000 fr., déduction devant être faite des charges sociales. Dans les conclusions de son mémoire de recours en réforme, la recourante s'est reconnue débitrice de sa partie adverse de 1'646 fr. 10 pour la rémunération échue entre le 1 er avril et le 4 avril 2003. Le Tribunal fédéral, qui ne peut accorder plus que ce qui est demandé, est lié par cette conclusion ( art. 55 al. 1 let. b OJ ; ne ultra petita). Partant, le moyen doit être partiellement admis, ce qui entraînera la réforme de l'arrêt déféré dans le sens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