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162 vom 1. Januar 1991</w:t>
      </w:r>
    </w:p>
    <w:p>
      <w:r>
        <w:t>Bundesgericht (BGE), 1991-01-01, DE</w:t>
      </w:r>
    </w:p>
    <w:p>
      <w:r>
        <w:rPr>
          <w:b/>
        </w:rPr>
        <w:t xml:space="preserve">Quelle: </w:t>
      </w:r>
      <w:r>
        <w:t>https://mcp.opencaselaw.ch/entscheid/bge_BGE_117_IB_162</w:t>
      </w:r>
    </w:p>
    <w:p>
      <w:r>
        <w:t>FR: BGE BGE 117 IB 162 du 1 janvier 1991</w:t>
      </w:r>
    </w:p>
    <w:p>
      <w:r>
        <w:t>IT: BGE BGE 117 IB 162 del 1 gennaio 1991</w:t>
      </w:r>
    </w:p>
    <w:p>
      <w:pPr>
        <w:pStyle w:val="Heading2"/>
      </w:pPr>
      <w:r>
        <w:t>Regeste</w:t>
      </w:r>
    </w:p>
    <w:p>
      <w:r>
        <w:t>Regeste Bezeichnung der Milchsammelstelle (Art. 5 Abs. 1 Milchbeschluss, MB; SR 916.350). 1. Legitimation (E. 1b). 2. Begriff der "Neuaufnahme" der Milchlieferung (Bestätigung der Rechtsprechung; E. 2b). 3. Das gesetzliche Kriterium der "nächstgelegenen" Sammelstelle verbietet grundsätzlich nicht, bei der Zuteilung andere Gesichtspunkte mitzuberücksichtigen (Bestätigung der Rechtsprechung; E. 3b). 4. Beurteilungsspielraum der Behörden bei den Fragen des Zustandes und der Zweckmässigkeit des Hüttenweges (E. 4b). 5. Bundesgerichtliche Praxis betreffend Neuzuteilungen (E. 5a, 5b). Verhältnis zwischen der Zuteilungsregel des Art. 5 MB und dem Kriterium der prioritären Milchverwertung (Präzisierung der Rechtsprechung; E. 5c). Bundesgerichtliche Überprüfung einer Sammelstellen-Neuzuteilung im Rahmen eines Verwaltungsgerichtsbeschwerdeverfahrens (E. 5d). 6. Im vorliegenden Fall liegen keine besonderen Betriebsbedürfnisse vor, die ein Abweichen von der Zuteilungsregel des Art. 5 MB rechtfertigen würden (E. 6).</w:t>
      </w:r>
    </w:p>
    <w:p>
      <w:r>
        <w:t>Regeste Désignation du centre collecteur (art. 5 al. 1 de l'arrêté sur le statut du lait; RS 916.350). 1. Légitimation (consid. 1b). 2. Notion de "nouveaux fournisseurs" ("Neuaufnahme der Milchlieferung") (confirmation de la jurisprudence; consid. 2b). 3. Le critère légal de centre collecteur "le plus proche" ("nächstgelegene Sammelstelle") n'interdit en principe pas de prendre également en considération d'autres facteurs lors de l'attribution d'une exploitation à un centre collecteur (confirmation de la jurisprudence; consid. 3b). 4. Liberté d'appréciation des autorités en ce qui concerne les questions de l'état et du caractère approprié du chemin qui mène de la ferme au centre collecteur (consid. 4b). 5. Pratique fédérale concernant les nouvelles attributions (consid. 5a, 5b). Relation entre la règle d'attribution de l'art. 5 de l'arrêté et du critère de l'utilisation prioritaire du lait (précision de la jurisprudence; consid. 5c). Contrôle par le Tribunal fédéral d'une nouvelle attribution à un centre collecteur dans le cadre d'une procédure de recours de droit administratif (consid. 5d). 6. Dans le cas d'espèce, il n'existe pas de besoins particuliers, liés à l'exploitation de l'entreprise, qui justifieraient une exception à la règle d'attribution de l'art. 5 de l'arrêté (consid. 6).</w:t>
      </w:r>
    </w:p>
    <w:p>
      <w:r>
        <w:t>Regesto Designazione del centro di raccolta del latte (art. 5 cpv. 1 del decreto sullo statuto del latte; RS 916.350). 1. Legittimazione ricorsuale (consid. 1b). 2. Nozione di "nuovi fornitori" ("Neuaufnahme der Milchlieferung") (conferma della giurisprudenza; consid. 2b). 3. Il criterio previsto dalla legge del centro di raccolta "più vicino" ("nächstgelegene Sammelstelle") non vieta, in linea di principio, di prendere in considerazione anche altri fattori in occasione dell'attribuzione di un'azienda a un centro di raccolta (conferma della giurisprudenza; consid. 3b). 4. Libertà di apprezzamento delle autorità per quanto concerne le questioni riguardanti lo stato e il carattere appropriato della strada che porta dalla fattoria al centro di raccolta (consid. 4b). 5. Giurisprudenza del Tribunale federale relativa alle nuove attribuzioni (consid. 5a, 5b). Relazione tra la norma di attribuzione dell'art. 5 del decreto e il criterio dell'utilizzazione prioritaria del latte (precisazione della giurisprudenza; consid. 5c). Controllo da parte del Tribunale federale di una nuova attribuzione a un centro di raccolta nel quadro di una procedura di ricorso di diritto amministrativo (consid. 5d). 6. Nella fattispecie non sono dati bisogni particolari vincolati all'esercizio dell'azienda suscettibili di giustificare una deroga alla norma di attribuzione dell'art. 5 del decreto (consid. 6).</w:t>
      </w:r>
    </w:p>
    <w:p>
      <w:pPr>
        <w:pStyle w:val="Heading2"/>
      </w:pPr>
      <w:r>
        <w:t>Erwägungen</w:t>
      </w:r>
    </w:p>
    <w:p>
      <w:r>
        <w:rPr>
          <w:b/>
        </w:rPr>
        <w:t>E. 1</w:t>
      </w:r>
    </w:p>
    <w:p>
      <w:r>
        <w:t>a) Der angefochtene Entscheid des Eidgenössischen Volkswirtschaftsdepartementes stützt sich auf Art. 5 des Beschlusses der Bundesversammlung vom 29. September 1953 über Milch, Milchprodukte und Speisefette (Milchbeschluss, MB; SR 916.350). Er ist somit eine Verfügung im Sinne von Art. 5 VwVG , gegen welche die Verwaltungsgerichtsbeschwerde gemäss Art. 98 lit. b OG in Verbindung mit Art. 37 des Milchbeschlusses zulässig ist.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sei und in einer besonderen, beachtenswerten, nahen Beziehung zur Streitsache steht ( BGE 115 Ib 49 E. 1b, mit Hinweis, 389 E. 2a, mit Hinweisen). Paul Zehnder ist als Inhaber der Milchsammelstelle Käserei Kriessern durch die angefochtene Verfügung berührt und zur BGE 117 Ib 162 S. 165 Verwaltungsgerichtsbeschwerde im Sinne der dargelegten Grundsätze legitimiert: Erweist sich die verfügte Zuteilung der Verkehrsmilch aus dem Siedlungsbetrieb von Benno Hasler an die Sammelstelle Altstätten als unrechtmässig, kommt als Milchsammelstelle die Käserei Kriessern des Beschwerdeführers in Betracht. Davon hätte dieser einen praktischen Nutzen, was für die Annahme eines schutzwürdigen Interesses im Sinne von Art. 103 lit. a OG genügt. c) Gemäss Art. 104 OG kann der Beschwerdeführer mit der Verwaltungsgerichtsbeschwerde rügen: Verletzung von Bundesrecht einschliesslich Überschreitung oder Missbrauch des Ermessens (lit. a) sowie die unrichtige oder unvollständige Feststellung des rechtserheblichen Sachverhalts (lit. b). Als Vorinstanz hat das Eidgenössische Volkswirtschaftsdepartement entschieden; nach Art. 105 OG kann deshalb das Bundesgericht auch die Feststellung des Sachverhaltes von Amtes wegen überprüfen (Abs. 1). Das Bundesgericht wendet das massgebliche öffentliche Bundesrecht von Amtes wegen an. Dabei ist es an die Begründung der Begehren nicht gebunden (Art. 114 Abs. 1 in fine OG); hingegen kann es den angefochtenen Entscheid nicht auf seine Angemessenheit (Zweckmässigkeit) hin überprüfen, da das hier anwendbare Bundesrecht (Milchbeschluss) diesen Beschwerdegrund nicht vorsieht ( Art. 104 lit. c Ziff. 3 OG e contrario). In konstanter Praxis übt das Bundesgericht selbst bei der Rechtskontrolle dort Zurückhaltung, wo es den Verwaltungsbehörden einen gewissen Beurteilungsspielraum zubilligt (vgl. BGE 107 Ib 121 E. 4a, mit Hinweis; vgl. auch ULRICH HÄFELIN/GEORG MÜLLER, Grundriss des Allgemeinen Verwaltungsrechts, Zürich 1990, Rz. 370).</w:t>
      </w:r>
    </w:p>
    <w:p>
      <w:r>
        <w:rPr>
          <w:b/>
        </w:rPr>
        <w:t>E. 2</w:t>
      </w:r>
    </w:p>
    <w:p>
      <w:r>
        <w:t>Art. 5 Abs. 1 Satz 1 des Milchbeschlusses lautet: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a) Ein Sammelstelleninhaber hat keinen Anspruch darauf, dass die Milch eines bestimmten Betriebes, bei dem es sich nicht um eine Neusiedlung handelt, nicht der angestammten, sondern seiner eigenen Sammelstelle zugeteilt werde. Liegt keine Neuaufnahme der Milchlieferung im Sinne des Art. 5 Abs. 1 des Milchbeschlusses vor, müsste das Begehren des Beschwerdeführers deshalb zum vornherein abgewiesen werden, zumal der Milchproduzent kein BGE 117 Ib 162 S. 166 Gesuch um einen Milchsammelstellenwechsel (vgl. Art. 5 Abs. 4 MB ) gestellt hat. b) Das Bundesgericht hat in einem unveröffentlichten Urteil vom 21. November 1986 i.S. Kühne entschieden, dass auch bei der Aussiedlung im herkömmlichen Sinn eine "Neuaufnahme der Lieferung" im Sinne des Art. 5 Abs. 1 des Milchbeschlusses gegeben ist, jedenfalls dann, wenn der Milchproduzent sein bisheriges Heimwesen verlässt und einen neuen Bauernhof bezieht; in diesem Fall wird das Bewirtschaftungszentrum an einen neuen Standort verlegt (E. 4c). So verhält es sich auch hier: Benno Hasler hat sein bisheriges Heimwesen in Altstätten verlassen und eine neue Siedlung in der Talebene zwischen Altstätten und Kriessern bezogen. Damit liegt nach der bundesgerichtlichen Praxis eine "Neuaufnahme" der Milchlieferung vor. c) Damit stellt sich die Frage, ob die von Benno Hasler im sogenannten "Lehmloch" errichtete Neusiedlung der Sammelstelle Altstätten oder derjenigen des Beschwerdeführers zuzuteilen ist.</w:t>
      </w:r>
    </w:p>
    <w:p>
      <w:r>
        <w:rPr>
          <w:b/>
        </w:rPr>
        <w:t>E. 3</w:t>
      </w:r>
    </w:p>
    <w:p>
      <w:r>
        <w:t>a) Gemäss Art. 5 Abs. 1 des Milchbeschlusses ist die zuständige Sammelstelle bei Neuaufnahme der Lieferung in der Regel die "nächstgelegene". Im Vordergrund steht somit das Kriterium der räumlichen Nähe zum betreffenden Heimwesen; massgebend ist der kürzeste Hüttenweg (vgl. Urteil Kühne, E. 4b). Damit ist verbindlich festgelegt, dass primär die Wegstrecke und sodann - bei gleichen Distanzen (oder nur unwesentlichen Streckendifferenzen) - auch die übrigen konkreten Wegverhältnisse (Zustand der in Betracht fallenden Wege, Befahrbarkeit bei besonderen Witterungsverhältnissen, Verkehrsverhältnisse etc.) zu berücksichtigen sind. b) Mit der Formulierung, dass die Produzenten "in der Regel" die Milch bei Neuaufnahme der Lieferung in die nächstgelegene Sammelstelle abzuliefern haben, wird zum Ausdruck gebracht, dass Ausnahmen möglich sind, dass also die Zuteilung an die nächstgelegene Sammelstelle kein starres Prinzip ist. Die Formulierung "in der Regel" bezieht sich sinngemäss nicht nur auf das Ablieferungsobligatorium, sondern auf den Inhalt des ganzen Satzes ( BGE 115 Ib 52 E. 4a). Das (gesetzliche) Kriterium der räumlichen Nähe verbietet grundsätzlich nicht, andere Gesichtspunkte mitzuberücksichtigen ( BGE 115 Ib 52 E. 4a, unter Hinweis auf das unveröffentlichte Urteil vom 15. Oktober 1976 i.S. Zehnder). Vielmehr ist jeweils anhand der Umstände des Einzelfalls zu BGE 117 Ib 162 S. 167 prüfen, ob es Gründe dafür gibt, einen Betrieb nicht der nächstgelegenen Sammelstelle zuzuteilen. Im vorliegenden Fall ist bei der Bestimmung der Sammelstelle unter anderem zu berücksichtigen, dass der Beschwerdegegner die Milchlieferung nicht neu aufnimmt, sondern bloss von einem neuen Standort aus fortsetzt. Daneben fallen aber - als weitere relevante Umstände - auch seine Zugehörigkeit zur bisherigen Sammelstelle (Altstätten) und seine Beziehungen zum Dorf Altstätten in Betracht. c) Darüber hinaus hat die Rechtsprechung erkannt, dass auch das milchwirtschaftliche Interesse an einer kostensparenden Milchverwertung von erheblichem Gewicht ist ( BGE 115 Ib 52 E. 4c, mit Hinweisen). Wo die übrigen Voraussetzungen für eine Zuteilung bei zwei (oder mehreren) Sammelstellen in etwa gleichwertig sind, kann das Kriterium der prioritären Milchverwertung den Ausschlag geben.</w:t>
      </w:r>
    </w:p>
    <w:p>
      <w:r>
        <w:rPr>
          <w:b/>
        </w:rPr>
        <w:t>E. 4</w:t>
      </w:r>
    </w:p>
    <w:p>
      <w:r>
        <w:t>Im vorliegenden Fall sind nach den Messungen des Ingenieurbüros Graf die Distanzen, über die der Hüttenweg von der Neusiedlung "Lehmloch" zur Käserei in Kriessern und zur Molkerei Koch in Altstätten führt, praktisch gleich lang. Die Parteien sind sich aber uneinig in der Frage des Zustandes der in Betracht fallenden Wege. a) Das Bundesamt für Landwirtschaft hat die örtlichen Verhältnisse durch einen Augenschein abgeklärt. Dabei hat es festgestellt, dass der Flurweg nach Kriessern wegen des stellenweise sehr schlechten Zustandes als Hüttenweg nicht in Frage komme, und dass Benno Hasler jedenfalls die Verbindungsstrasse Altstätten- Kriessern benützen müsste, um seine Milch in die Käserei des Beschwerdeführers zu transportieren. In diesem Fall würde aber ein um 300 m längerer Hüttenweg resultieren als bei der Ablieferung nach Altstätten. Im übrigen erhellt aus den Akten, dass Benno Hasler im Zusammenhang mit der Errichtung seiner Neusiedlung die Hofzufahrt zur Strasse Altstätten-Kriessern mit einem Kieskoffer versehen liess, damit sie mit Lastwagen befahren werden konnte; demgegenüber wurde beim Flurweg nach Kriessern kein derartiger Ausbau vorgenommen. Der Beschwerdeführer bestreitet diese Tatsachen nicht. b) Bei den Fragen des Zustandes und der Zweckmässigkeit der zur Diskussion stehenden Wege geht es um die Würdigung örtlicher Verhältnisse, welche die sachkundigen Behörden besser beurteilen können als das Bundesgericht. Die diesbezügliche Beurteilung BGE 117 Ib 162 S. 168 des Bundesamtes für Landwirtschaft stützt sich auf sachlich vertretbare Gründe und ist nicht zu beanstanden. Der Entscheid der Vorinstanz verletzt auch insofern kein Bundesrecht, als das Departement seinerseits dem Bundesamt als Fachinstanz einen Beurteilungsspielraum in dieser Frage zuerkannt hat. Im übrigen würden bei mehr oder weniger gleich langem Hüttenweg die gemäss E. 3b hievor mitzuberücksichtigenden Kriterien den Entscheid ebenfalls zu Gunsten der Sammelstelle Altstätten ausgehen lassen. Mit der Vorinstanz ist somit festzustellen, dass die "nächstgelegene" Sammelstelle im Sinne des Art. 5 Abs. 1 des Milchbeschlusses für die Neusiedlung im "Lehmloch" die Molkerei Koch AG in Altstätten ist. Nach der gleichen Bestimmung hat Benno Hasler folglich seine Verkehrsmilch "in der Regel" an diese Sammelstelle abzuliefern.</w:t>
      </w:r>
    </w:p>
    <w:p>
      <w:r>
        <w:rPr>
          <w:b/>
        </w:rPr>
        <w:t>E. 5</w:t>
      </w:r>
    </w:p>
    <w:p>
      <w:r>
        <w:t>Der Beschwerdeführer macht nun aber geltend, im vorliegenden Fall sei ein Abweichen von der "gesetzlichen" Regel gerechtfertigt, da sein Betrieb im Vergleich zur Sammelstelle Altstätten eine kostensparendere Milchverwertung biete. Er beruft sich dafür auf BGE 115 Ib 47 ff. a) Ein Überblick über die bundesgerichtliche Praxis zeigt, dass das Bundesgericht bei Neuzuteilungen stets massgebend auf die Kürze des Hüttenweges bzw. die Wegverhältnisse abstellt und Abweichungen von diesem Zuteilungskriterium nur in Ausnahmefällen zulässt, wo spezielle Betriebsbedürfnisse oder besondere Umstände (vgl. etwa das Urteil vom 15. Oktober 1976 i.S. Zehnder, wo der betroffene Milchproduzent W. Vertrauensschutz genoss) dies rechtfertigen. Diese Praxis trägt unmittelbar dem vom Gesetzgeber vorgegebenen Kriterium Rechnung und verhindert gleichzeitig, dass durch zu starke Berücksichtigung anderer Gesichtspunkte das Schwergewicht gegenüber dem gesetzlichen Kriterium unzulässig verschoben wird. b) In BGE 115 Ib 47 ff. hat das Bundesgericht aus verschiedenen Gründen einer Sammelstelle, die Käse aus silofreier Milch herstellt, den Vorzug gegenüber der "nächstgelegenen" Sammelstelle gegeben; mitentscheidend dafür war das öffentliche Interesse an einer kostensparenden Milchverwertung. Ausgehend von diesem Kriterium und von der geltenden Prioritätsstufen-Ordnung hat das Bundesgericht auf die Art der Milchverwertung in den beiden zur Diskussion stehenden Betrieben abgestellt und in E. 4d jenes Urteils die prioritäre Verwertung unter anderem anhand der BGE 117 Ib 162 S. 169 Milchstatistik (von 1986) ermittelt. Der vorliegende Fall bietet erneut Anlass, zum Verhältnis zwischen der Zuteilungsregel des Art. 5 MB und dem Kriterium der prioritären Milchverwertung Stellung zu nehmen. Bei dieser Gelegenheit muss die in BGE 115 Ib 53 ff. E. 4 publizierte Rechtsprechung präzisiert und ergänzt werden. c) Grundsätzlich trifft es zu, dass dem milchwirtschaftlichen Interesse an einer kostensparenden Milchverwertung bei der Ermittlung der zuständigen Sammelstelle - neben dem Hüttenweg (und allenfalls neben anderen Umständen) - erhebliches Gewicht zukommen kann, das mitunter sogar ein Abweichen von der Regel der Lieferung in die geographisch nächstgelegene Sammelstelle rechtfertigt. Dazu müssen aber in jedem Fall besondere, in den konkreten Betriebsbedürfnissen begründete Umstände vorliegen, deren Nichtbeachtung eine prioritätsgerechte Milchverwertung geradezu verunmöglichen würde. Als derart gewichtig ist z.B. der Umstand zu werten, dass eine Sammelstelle genau auf die Milch aus dem Betrieb der betreffenden Neusiedlung dringend angewiesen ist, weil ohne diese Milch die bisherige prioritäre Verwertung beziehungsweise die Existenz der diese gewährleistenden Sammelstelle unmittelbar gefährdet wäre. Die prioritätsgerechte Milchverwertung als solche ist dagegen für sich allein kein Entscheidkriterium für die Zuweisung an eine Sammelstelle. Schon deshalb nicht, weil andernfalls das Kriterium des Hüttenweges praktisch nur noch in Fällen prioritätsgleicher Verwertung zum Zuge käme; damit würde aber der Wille des Gesetzgebers, wonach primär immer der Hüttenweg massgebend ist, missachtet. d) Für die bundesgerichtliche Überprüfung einer Sammelstellen-Neuzuteilung im Rahmen eines Verwaltungsgerichtsbeschwerdeverfahrens ergibt sich in diesem Zusammenhang nach dem Gesagten folgendes: Da ein Abweichen von der Zuteilung an die nächstgelegene Sammelstelle einzig aus Gründen prioritärer Milchverwertung nicht zulässig ist, prüft das Bundesgericht auch nicht generell die Verwertungsverhältnisse in den in Betracht fallenden Betrieben. Abgesehen davon wäre eine derart weiträumige, abstrakte Untersuchung darüber, was mit der Milch einer Sammelstelle insgesamt geschieht, insbesondere ob und in welcher Weise diese Milch prioritätsgerecht verwertet wird, weder dem Bundesgericht noch der Verwaltung möglich. Hingegen prüft das Bundesgericht, ob im Einzelfall konkrete, zwingende Betriebsbedürfnisse bestehen, und ob aufgrund derselben die unmittelbaren BGE 117 Ib 162 S. 170 Interessen prioritätsgerechter Verwertung ein Abweichen vom gesetzlichen Kriterium der räumlichen Nähe rechtfertigen oder gebieten. Bei der Prüfung dieser Voraussetzungen handelt es sich um eine Rechtsfrage, die der Rechtskontrolle durch das Bundesgericht unterliegt. Denn es geht dabei - genau gleich wie bei der Bestimmung der "nächstgelegenen" Sammelstelle oder wie bei der Frage der "Neuaufnahme der Lieferung" - um die richtige Anwendung von Bundesrecht, nämlich von Art. 5 Abs. 1 des Milchbeschlusses. Die Beantwortung dieser Frage hängt indessen regelmässig und entscheidend von der Würdigung der örtlichen Verhältnisse und oftmals von der Beurteilung spezifischer Fachfragen ab, zu denen die zuständigen Behörden näher stehen und mit denen sie auch besser vertraut sind als das Bundesgericht. Das Bundesgericht billigt ihnen deshalb - wie in der Zuteilungsfrage überhaupt ( BGE 115 Ib 52 E. 4a, unter Hinweis auf das unveröffentlichte Urteil vom 15. Oktober 1976 i.S. Zehnder) - einen gewissen Beurteilungsspielraum zu und übt, wenn es in diesem Bereich eine Rechtskontrolle vornimmt, entsprechend Zurückhaltung (vgl. die in E. 1c Abs. 2 hievor angeführte Rechtsprechung und Literatur). e) Nachdem feststeht, dass die Sammelstelle Altstätten für die Neusiedlung des Benno Hasler bei strikter Anwendung des Art. 5 MB die nächstgelegene ist (E. 4), muss nun im Lichte der vorstehenden Grundsätze geprüft werden, ob die Voraussetzungen für ein Abweichen von der Regel und eine Zuteilung an die Sammelstelle des Beschwerdeführers (Kriessern) unter dem Titel der prioritären Milchverwertung erfüllt sind.</w:t>
      </w:r>
    </w:p>
    <w:p>
      <w:r>
        <w:rPr>
          <w:b/>
        </w:rPr>
        <w:t>E. 6</w:t>
      </w:r>
    </w:p>
    <w:p>
      <w:r>
        <w:t>a) Der Beschwerdeführer macht geltend, entgegen dem angefochtenen Entscheid ergebe die Prioritätsordnung der Verwertungsverhältnisse eindeutig, dass sein Betrieb eine kostensparendere Milchverwertung biete als die Sammelstelle Altstätten. Er begründet seine Auffassung einerseits mit dem Hinweis auf die Verwertungskosten seiner derzeitigen Pasttilsiter-Herstellung, anderseits mit Ausführungen über die angeblich verlustreichere Milchverwertung durch die Sammelstelle Koch in Altstätten bzw. durch den Milchverband St. Gallen - Appenzell. Im übrigen bestreitet er die Darstellung im angefochtenen Entscheid, wonach die in die Sammelstelle Altstätten gelieferte Milch "zu grossen Teilen" der Konsummilchversorgung diene - was nach der Prioritätsstufen-Ordnung eine optimale Verwertung wäre - und beantragt in diesem Zusammenhang eine ergänzende Beweisabnahme. BGE 117 Ib 162 S. 171 b) Mit der vorgetragenen Argumentation zielt der Beschwerdeführer darauf, die behauptete kostensparendere Milchverwertung seines eigenen Betriebes im Vergleich zu derjenigen der nächstgelegenen Sammelstelle (Altstätten) nachzuweisen. Ob ihm dieser Nachweis gelingen könnte, kann offen bleiben, da die prioritätsgerechte Verwertung für sich allein nach der vorliegend präzisierten Rechtsprechung des Bundesgerichts ein Abweichen vom Kriterium des Hüttenweges noch nicht rechtfertigt (E. 5c hievor). Aus diesem Grund ist die Frage der prioritären Milchverwertung in der Sammelstelle Altstätten oder über den betreffenden Milchverband von den zuständigen Behörden (und vom Bundesgericht) insgesamt nicht zu untersuchen; eine ergänzende Beweisabnahme erübrigt sich. Eine Zuteilung an die Sammelstelle des Beschwerdeführers käme nämlich - die Priorität seiner Milchverwertung vorausgesetzt - nur dann in Betracht, wenn besondere Betriebsbedürfnisse vorlägen, etwa, wenn der Beschwerdeführer geltend machen könnte, seine Sammelstelle sei dringend auf die Verkehrsmilch des Heimwesens von Hasler angewiesen. Das bringt er in der Beschwerde nicht vor, sondern führt dort lediglich aus, die Zuweisung der zur Diskussion stehenden Betriebe bedeute für ihn "die letzte Gelegenheit, seinen Lieferantenbestand aufzustocken". Das ist aber ein subjektives Motiv, das für die Zuteilungsfrage unbeachtlich ist (vgl. unveröffentlichtes Urteil i.S. Kühne, E. 6, mit weiteren Hinweisen). Da die Sammelstelle des Beschwerdeführers, wie sich aus den Akten ergibt, bereits über eine Jahresmilchmenge von knapp 1,3 Mio. kg verfügt, ist sie offensichtlich auch nicht in ihrer wirtschaftlichen Existenz bedroht, wenn die Milch des Beschwerdegegners der (nächstgelegenen) Sammelstelle Altstätten zugeteilt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