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32</w:t>
      </w:r>
    </w:p>
    <w:p>
      <w:r>
        <w:t>Bundesgericht (BGE), 1984-01-01, DE</w:t>
      </w:r>
    </w:p>
    <w:p>
      <w:r>
        <w:rPr>
          <w:b/>
        </w:rPr>
        <w:t xml:space="preserve">Quelle: </w:t>
      </w:r>
      <w:r>
        <w:t>https://mcp.opencaselaw.ch/entscheid/bge_BGE_110_IV_32</w:t>
      </w:r>
    </w:p>
    <w:p>
      <w:r>
        <w:t>FR: ATF 110 IV 32</w:t>
      </w:r>
    </w:p>
    <w:p>
      <w:r>
        <w:t>IT: DTF 110 IV 32</w:t>
      </w:r>
    </w:p>
    <w:p>
      <w:pPr>
        <w:pStyle w:val="Heading2"/>
      </w:pPr>
      <w:r>
        <w:t>Regeste</w:t>
      </w:r>
    </w:p>
    <w:p>
      <w:r>
        <w:t>Regeste Art. 201 Abs. 1 StGB; Zuhälterei. Der Ehemann, der die eigene Erwerbstätigkeit aufgibt und die Funktion des Hausmannes übernimmt, weil seine Frau durch gewerbsmässige Unzucht mehr verdient und die finanziellen Bedürfnisse der Familie leichter befriedigen kann, lässt sich unter Ausbeutung des unsittlichen Erwerbes von der Frau unterhalten.</w:t>
      </w:r>
    </w:p>
    <w:p>
      <w:r>
        <w:t>Regeste Art. 201 al. 1 CO; souteneurs. L'époux qui abandonne sa propre activité lucrative et se charge du ménage, parce que son épouse gagne plus d'argent par la prostitution et satisfait plus facilement aux besoins financiers de la famille, se fait entretenir en exploitant le gain déshonnête de son épouse.</w:t>
      </w:r>
    </w:p>
    <w:p>
      <w:r>
        <w:t>Regesto Art. 201 cpv. 1 CP; sfruttamento della prostituzione. Il marito che abbandona la propria attività lucrativa e provvede all'economia domestica, dato che la moglie consegue un guadagno maggiore con la prostituzione e soddisfa più agevolmente i bisogni finanziari della famiglia, si fa mantenere sfruttando il guadagno immorale della moglie.</w:t>
      </w:r>
    </w:p>
    <w:p>
      <w:pPr>
        <w:pStyle w:val="Heading2"/>
      </w:pPr>
      <w:r>
        <w:t>Erwägungen</w:t>
      </w:r>
    </w:p>
    <w:p>
      <w:r>
        <w:rPr>
          <w:b/>
        </w:rPr>
        <w:t>E. 3</w:t>
      </w:r>
    </w:p>
    <w:p>
      <w:r>
        <w:t>Wenn ein Ehemann sich entschliesst, die eigene Erwerbstätigkeit aufzugeben und die Funktion des Hausmannes zu übernehmen, weil seine Frau durch gewerbsmässige Unzucht mehr verdient und die finanziellen Bedürfnisse der Familie leichter befriedigen kann, so lässt er sich im Sinne von Art. 201 Abs. 1 StGB unter Ausbeutung des unsittlichen Erwerbes von der Frau unterhalten. Eine solche Rollenverteilung, die bei normaler Erwerbstätigkeit der Ehefrau nicht anstössig ist, erfüllt bei Gewerbsunzucht das Tatbestandsmerkmal der Ausbeutung, weil der Ehemann auf diesem Wege die Einkünfte der Prostituierten zur einzigen oder doch weitaus wichtigsten Einkommensquelle der Familie macht. In einem solchen Fall geht es nicht darum, dass der Lebenspartner einer Dirne nur in marginaler Weise als Folge der Lebensgemeinschaft am unsittlichen Erwerb partizipiert, insbesondere angemessene Beiträge an die Kosten des gemeinsamen Haushalts entgegennimmt, wie sie auch bei einer sittengemässen Erwerbstätigkeit üblich und möglich wären (vgl. BGE 105 IV 202 /3), sondern das Unzuchtsgewerbe der Frau wird zur wirtschaftlichen Basis der BGE 110 IV 32 S. 34 Familie unter gänzlichem oder weitgehendem Verzicht auf eine reguläre Erwerbstätigkeit des Ehemannes. Verlässt sich der Ehemann in dieser Weise auf das Einkommen aus dem Unzuchtsgewerbe der Frau, so entsteht dadurch gerade jene Erwartungshaltung, welche der Frau das Aussteigen aus dem unsittlichen Gewerbe in besonderem Masse erschwert. Ein solches Vorgehen ist unter dem Aspekt des Art. 201 StGB verwerflich und erfüllt das Tatbestandsmerkmal der Ausbeutung. Dass der Ehemann durch die Erledigung der Hausarbeiten und die Betreuung der Kinder zum Wohl der Familie beiträgt, hebt den ausbeuterischen Charakter der grundsätzlichen Regelung nicht auf: Aus finanziellen Erwägungen wird der unsittliche Erwerb der Ehefrau zur Einkommensquelle der Familie gemacht. Dass ein Ehepaar sich darauf einigt, die gemäss geltendem Recht ( Art. 160 Abs. 2 ZGB ) in erster Linie dem Mann zufallende Unterhaltspflicht werde im konkreten Fall von der Frau übernommen, ist gewiss nicht zu beanstanden. Wenn jedoch die Einkommensquelle, aus welcher die Ehefrau diese Unterhaltspflicht erfüllt, das Unzuchtsgewerbe ist, dann macht sich der Mann der Zuhälterei schuldig, weil er die rechtlich nicht verbotene, aber verpönte, unsittliche Erwerbstätigkeit seiner Frau zur Grundlage des Unterhalts seiner Familie macht. Bei dieser Betrachtungsweise ist es irrelevant, ob dem Ehemann für seine Arbeit im Haushalt (und im Unzuchtsgewerbe) ein Lohn ausbezahlt wird, den er seinerseits dann ganz oder teilweise in die Haushaltskasse einwirft. Die interne rechnerische Ausscheidung von Vergütungen der Ehefrau an den Mann, wie sie im vorliegenden Fall - offenbar als Schutz vor befürchteter Strafverfolgung - teilweise vorgenommen wurde, vermag im Rahmen einer Abmachung, welche eindeutig den unsittlichen Erwerb der Frau zur wirtschaftlichen Grundlage für die Existenz der Familie bestimmt, den Vorwurf der Ausbeutung dieses Erwerbes nicht zu widerlegen oder auch nur in Frage zu stellen. Die Vorinstanz hat mit ihrer dem angefochtenen Freispruch zugrundegelegten Argumentation die ratio legis von Art. 201 StGB verkannt.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