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80</w:t>
      </w:r>
    </w:p>
    <w:p>
      <w:r>
        <w:t>Bundesgericht (BGE), 1980-08-06, DE</w:t>
      </w:r>
    </w:p>
    <w:p>
      <w:r>
        <w:rPr>
          <w:b/>
        </w:rPr>
        <w:t xml:space="preserve">Quelle: </w:t>
      </w:r>
      <w:r>
        <w:t>https://mcp.opencaselaw.ch/entscheid/bge_BGE_106_V_80</w:t>
      </w:r>
    </w:p>
    <w:p>
      <w:r>
        <w:t>FR: ATF 106 V 80</w:t>
      </w:r>
    </w:p>
    <w:p>
      <w:r>
        <w:t>IT: DTF 106 V 80</w:t>
      </w:r>
    </w:p>
    <w:p>
      <w:pPr>
        <w:pStyle w:val="Heading2"/>
      </w:pPr>
      <w:r>
        <w:t>Regeste</w:t>
      </w:r>
    </w:p>
    <w:p>
      <w:r>
        <w:t>Regeste Art. 12 Abs. 1 IVG. - Schlussbericht der Arbeitsgruppe für die Überprüfung des Nutzens von orthopädischen Operationen, insbesondere von Endoprothesen des Hüftgelenkes, für die berufliche Eingliederung. - Bestätigung der Rechtsprechung gemäss BGE 101 V 43.</w:t>
      </w:r>
    </w:p>
    <w:p>
      <w:r>
        <w:t>Regeste Art. 12 al. 1 LAI. - Rapport final du groupe de travail chargé d'examiner la valeur d'opérations orthopédiques, en particulier d'endoprothèses de la hanche, pour la réadaptation professionnelle. - Confirmation de la jurisprudence selon ATF 101 V 43.</w:t>
      </w:r>
    </w:p>
    <w:p>
      <w:r>
        <w:t>Regesto Art. 12 cpv. 1 LAI. - Rapporto finale del gruppo di lavoro incaricato di esaminare l'utilità di un'operazione ortopedica, in particolare di un'endoprotesi dell'anca ai fini della reintegrazione professionale. - Conferma della giurisprudenza in virtù della DTF 101 V 43.</w:t>
      </w:r>
    </w:p>
    <w:p>
      <w:pPr>
        <w:pStyle w:val="Heading2"/>
      </w:pPr>
      <w:r>
        <w:t>Erwägungen</w:t>
      </w:r>
    </w:p>
    <w:p>
      <w:r>
        <w:rPr>
          <w:b/>
        </w:rPr>
        <w:t>E. 4</w:t>
      </w:r>
    </w:p>
    <w:p>
      <w:r>
        <w:t>a) Am 16. Februar 1979 hat das Eidg. Departement des Innern auf Antrag der Fachkommission für Fragen der medizinischen Eingliederung in der Invalidenversicherung eine Arbeitsgruppe eingesetzt mit dem Auftrag, den Nutzen der Implantation von Hüftgelenkendoprothesen für die Erwerbsfähigkeit zu überprüfen. Im Dezember 1979 legte die Arbeitsgruppe den Schlussbericht vor (vgl. ZAK 1980 S. 200), von dem die erwähnte Fachkommission am 4. März 1980 zustimmend Kenntnis genommen hat. Die Arbeitsgruppe gelangt zum Schluss, dass das Einsetzen von Endoprothesen des Hüftgelenks in der Regel keine medizinische Eingliederungsmassnahme der Invalidenversicherung ist. Die medizinischen Erfolge BGE 106 V 80 S. 81 seien zwar an sich beachtlich, doch verlaufe die berufliche Eingliederung wesentlich schlechter, als es die medizinischen Ergebnisse erwarten liessen. b) Das Eidg. Versicherungsgericht hat aufgrund der Schlussfolgerungen der Arbeitsgruppe keinen Anlass, die mit BGE 101 V 43 eingeleitete Praxis hinsichtlich der Beurteilung von Totalendoprothesenoperationen im Rahmen von Art. 12 IVG zu ändern. Namentlich ist daran festzuhalten, dass selbst bei sonst günstigen Voraussetzungen ein unter dem Gesichtspunkt von Art. 12 IVG relevanter Eingliederungserfolg von Totalendoprothesenoperationen kaum auf eine 5 Jahre wesentlich übersteigende Dauer prognostiziert werden darf (vgl. BGE 101 V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