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162</w:t>
      </w:r>
    </w:p>
    <w:p>
      <w:r>
        <w:t>Bundesgericht (BGE), 1953-07-10, IT</w:t>
      </w:r>
    </w:p>
    <w:p>
      <w:r>
        <w:rPr>
          <w:b/>
        </w:rPr>
        <w:t xml:space="preserve">Quelle: </w:t>
      </w:r>
      <w:r>
        <w:t>https://mcp.opencaselaw.ch/entscheid/bge_79_I_162</w:t>
      </w:r>
    </w:p>
    <w:p>
      <w:r>
        <w:t>FR: ATF 79 I 162</w:t>
      </w:r>
    </w:p>
    <w:p>
      <w:r>
        <w:t>IT: DTF 79 I 162</w:t>
      </w:r>
    </w:p>
    <w:p>
      <w:pPr>
        <w:pStyle w:val="Heading2"/>
      </w:pPr>
      <w:r>
        <w:t>Volltext</w:t>
      </w:r>
    </w:p>
    <w:p>
      <w:r>
        <w:t>162 Verwaltungs- und Disziplinarrecht. B. VERWALTUNGS. UND DISZIPLINARRECHT DROIT ADMINISTRATIF ET DISCIPLINAIRE I. BUNDESRECHTLICHE ABGABEN CONTRIBUTIONS DE DROIT FEDERAL 29. Sentenza 10 luglio 1953 nella causa G. contro Dipartimento delle finanze dei Cantone Tieino. !J-rt. 41 eifra 5 leU. d RTM. E reddito soggetto aHa tassa militare il contributo dato dalla mog~ie col pro?-ott~ deI s,:o lav?ro personale per sostenere gli onerl . de~ matnmomo. Se il marlto pretende che la moglie non contrIbUlsce affatto 0 contribuisce in misura inferiore a queHa presunta dall'autorita, deve dimostrarlo. • Art. 41, Zif. 5, lit. d MStV. In das dem Zuschlag unterliegende Einkommen fällt auch der ~eitrag, de~ di~ Ehefrau. des w: ehrpfii?htigen aus dem Ertrage Ihrer selbstandrgen ArbeIt an die ehelIchen Lasten leistet. Der EhemamI hat &lt;:len erforderl~chen Nachweis zu erbringen, wem. er behauptet, dIe erwerbstätIge Ehefrau trage nicht" oder weni- ger zu den ehelichen Lasten bei als die Behörden angenommen haben. Art. 41 eh. 5 Zit. e RTM. Constitue un revenu imposable la contribution aux charges du me- n?,ge vers~e par l'epouse sur 1e produit de son travail personnel. SI le marI conteste l'existence ou le montant de cette contri. bution, il doit etre inviM a fournir les justifications necessaires. A. - Il rieorrente, falegname, e assoggettato al paga- mento della tassa d'esenzione dal servizio militare. Nel computo deI reddito determinante ai fini della tassa pel 1952 la eompetente autorita eantonale aggiunse al guada- Bundesrechtliche Abgaben. N° 29. 163 gno deI ricorrente quello di sua moglie, pietrista, nella misura in cui oltrepassava l'importo di 1000 fr. esente a norma dell'art. 41 cifra 5 lett. d deI regolamento 26 giugno 1934 per la tassa d'esenzione dal servizio militare (RTM). Il reddito imponibile fu stabilito in 5900 fr., e piu preeisa- mente sulla base deI seguente eonteggio : guadagno deI marito. . . . . . . . . . guadagno della moglie. . . . . . . ., 2700 fr. deduzione a norma dell'art. 41 cifra 5 lett d RTM. . . . . . . . . . . . . . .. 1000» deduzione a norma dell'art. 4 cp. 3 della legge sulla tassa militare (L TM) reddito soggetto aHa tassa militare . . . 4800 fr. 1700 )) 6500 fr. 600 ») 5900 fr. Il rieorrente insorse contro l'inclusione deI guadagno personale della moglie nel computo deI reddito soggetto alla tassa. Con decisione 23 febbraio 1953 il Dipartimento cantonale delle finanze respinse il ricorso. B. - Il ricorrente si e aggravato al Tribunale federale, ehiedendo ehe in riforma della decisione dipartimentale la tassa militare venga determinata in base al suo reddito personale di 4800 fr., escluso quello della moglie. Egli sostiene ehe I'art. 41 cifra 5 Iett. d RTM consente di tener conto deI guadagno della moglie soltanto quando questa concorre efIettivamente a sopportare gli oneri deI matri- monio. Al sostentamento della famiglia, rimasta senza prole, provvede in concreto unicamente il ricorrente col proprio reddito deI Iavoro. Spettava agli organi preposti all'accertamento deI reddito imponibile di provare l'as- serto contributo della moglie. Questa prova non essendo stata fornita, I'art. 41 cifra 5 Iett. d RTM non sarebbe applicabile nei confronti deI ricorrente. G. - Tanto il Dipartimento cantonale delle finanze, quanto l'Amministrazione federale delle contribuzioni hanno proposto la reiezione deI ricorso. Gonsiderando in diritto .- 1. - La tassa d'esenzione dal servizio militare consiste in una tassa personale e in un suppiemento sulla sostanza 164 Verwaltungs- und Disziplinarrecht. e sul reddito (art. 3 ep. 1 LTM). Sono reddito soggetto al supplemento i proventi di un'attivita luerativa, il prodotto di rendite vitalizie, pensioni ed altri utili (art. 5 B LTM). In questi utili vanno noverati, eome il Tribunale federale giaebbe a statuire nella sua sentenza pubblieata in RU 73 I 246 sgg., quelli ehe spettano all'obbligato alla tassa in virtil deI regime dei beni fra i eoniugi (art. 41 eifra 5 lett. a-e RTM) e altres! il eontributo dato dalla moglie eol reddito dei suoi beni riservati e eol prodotto deI suo lavoro personale per sostenere gli onen deI matri- monio (art. 41 eifra 5 lett. d RTM). Quest'ordinamento coneorda eon quello deI diritto eivile, segnatamente per quanto riguarda la posizione giuridiea deI marito rispetto ai beni ril;lervati della moglie. Il marito, eapo dell'unione eoniugale, deve bens! provvedere al mantenimento della moglie e dei figli (art. 160 cp. 2 CC) ; egli puo tuttavia ehiedere ehe la moglie eontribuisea alle spese eomuni eon i suoi beni riservati e segnatamente eol guadagno eonseg-uito lavorando per eonto proprio (art. 191 eifra 3, 192 e 246 CC). Con ragione, quindi, il rieorrente non ha eontestato la base legale dell'art. 41 eifra 5 lett. d RTM, invoeato dall'autorita eantonale. 2. - L'applieazionedi questo disposto presuppone tut- tavia ehe la moglie eontribuisea etfettivamente agli oneri dei matrimonio. Difatti, avuto riguardo alla faeolta deI marito di esigere il eontributo 0 di rinuneiarvi (art. 192 ep. 1 e 246 CC), l'art. 41 eifra 5 lett. d RTM assoggetta alla tassa soltanto quello realmente « dato » «( geleistet », « verse ») dalla moglie. Se il contributo e fornito eol pro- dotto deI suo Iavoro personale, l'imponibilita e pero limitata, per ragioni di equita, all'importo ehe eecede 1000 fr. (art. 41 eifra 5 lett. d seeonda frase RTM). 3. - Seeondo il rieorrente ineombe agli organi preposti all'aeeertamento deI reddito di provare .ehe la moglie eontribuisee agli oneri deI matrimonio. Quest'opinione e errata. Prescindendo dalla eonsiderazione ehe - eome in materia fiseale - anehe in materia di tassa militare Bundesrechtliche Abgaben. N° 29. 165 non si puo parlare d'un onere della prova vero e proprio, e omo ehe l'autorita di tassazione puo soltanto presumere un siffatto eontributo della moglie e valutario seeondo il suo prudente apprezzamento. Spetta all'obbligato aHa tassa di dimostrare ehe tale presunzione e errata, sia ehe la moglie non eontribuisea affatto, sia ehe eontribuisea in misura inferiore a quella presunta. A quest'uopo egli deve rendere verosimile ehe in realta il reddito dellavoro della moglie rieeve una destinazione diversa da quella supposta dall'autorita (cf. anehe la prassi anteriore deI Consiglio federale in Rivista trimestrale di diritto fiseale svizzero, vol. 1, n. 89 e 91, p. 195 e 197 ; vol. 3, n. 165, p. 350 e vol. 4, n. 35, p. 66). Se il eontributo della moglie e eontestato, le autorita di reclamo e di rieorso sono tenute a ehiame la fattispeeie, ordinando i provvedimenti per l'inehiesta e i mezzi probatori (art. 80 RTM, art. 55, 56, 57, 65 e 66 RTM). Qualora, nonostante diffida, l'obbli- gato alla tassa non desse eorso aHa domanda d'informa- zioni 0 non presentasse i giustifieativi ehiesti, l'autorita determinera l'importo deI eontributo in via presuntiva (art. 64 ep. 2 RTM ; RU 72 I 46). 4. - Nel suo gravame al Tribunale federale il rieorrente ha eontestato ehe sua moglie eontribuisse eoi proventi deI proprio Iavoro agli oneri deI matrimonio. La deeisione querelata deve quindi essere annullata e Ia causa rinviata al Dipartimento cantonale delle finanze affinehe diffidi il rieorrente a dimostrare la veridieita deI suo assunto, eonformemente alle eonsiderazioni generali suesposte. II Tribunale federale pronuncia : Il rieorso e parzialmente aeeolto, nel senso ehe Ia deei- sione querelata e annullata e gli atti sono rinviati all'auto- rita cantonale per eomplemento d'inchiesta e nuovO giudizio.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