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106</w:t>
      </w:r>
    </w:p>
    <w:p>
      <w:r>
        <w:t>Bundesgericht (BGE), 1946-01-01, IT</w:t>
      </w:r>
    </w:p>
    <w:p>
      <w:r>
        <w:rPr>
          <w:b/>
        </w:rPr>
        <w:t xml:space="preserve">Quelle: </w:t>
      </w:r>
      <w:r>
        <w:t>https://mcp.opencaselaw.ch/entscheid/bge_72_I_106</w:t>
      </w:r>
    </w:p>
    <w:p>
      <w:r>
        <w:t>FR: ATF 72 I 106</w:t>
      </w:r>
    </w:p>
    <w:p>
      <w:r>
        <w:t>IT: DTF 72 I 106</w:t>
      </w:r>
    </w:p>
    <w:p>
      <w:pPr>
        <w:pStyle w:val="Heading2"/>
      </w:pPr>
      <w:r>
        <w:t>Volltext</w:t>
      </w:r>
    </w:p>
    <w:p>
      <w:r>
        <w:t>106 Verwaltungs- und DiszipIinarroohtspßege. keit, dass der Anwärter selbst auf die Verwirklichung des Rechts dadurch verzichtet, dass er das Dienstverhältnis aufgibt, das ihm später Anspruch auf Pensionierung gegeben hätte. 22. Sentenza dell'otto marzo 1946 nella causa Don Mlehele Tomamlehel. Art. 16, eifre 2 e :3 DIN. Natura «sui generis »deI beneficio cano- nica.le ; in particolare, esso non e equipa.ra.bile a.d un usufrutto. ImponibilitA deI beneficio canonica.Ie. Art. 16, Zifl. 2 und:3 WBtB. Nach kanonischem Recht errichtete kirchliche Benefizien (Pfründen) dürfen, als Rechtsinstitutio- nen sui generis, steuerrechtlich den Nutzniessungsvermögell nicht ohne weiteres gleichgestellt werden. Art. 16 eh. 2 et :3 AIN. Les benefices ecclesiastiques eriges con- formement au droit ca.non sont des institutions 8Ui. generis qui ne peuvent, en particulier, etre assimilees A l'usufruit. Assujettissement du benefice ecclesiastique A l'impöt. Riten'Uto in fatto : A. - Don Micheie Tomamiohel gode, quale eanonioo della Cattedrale di Lugano, un benefieio, i eui beni oom- prendono una oasa d'abitazione perequata21 573 fr. e capitali per un ammontare di 79 900fr. 11 reddito deI benefieio e valutato in 4200 fr. all'anno, ossia 3000fr. provenienti dai eapitali e 1200 fr. rap.presentanti i1 valore loeatizio della easa d'abitazione. Ai fini dell'imposta per la difesa nazionale (I periodo) la Commissione eireondariale di tassazione imponeva il canonieo Tomamiehel tanto sulla sostanza quanto sul reddito deI benefieio eanonieale. Su rieorso deI contrl- buente,l'autorita di tassazione stralciava pero la sostanza. Il oanonieo Tomamichel adiva la Commissione eantonale di rioorso, Ia quale, statuendo in data 21 dieembre 1944, 10 dichiarava esonerato dall'imposta per i seguenti motivi: « Visto oome i benefici eeolesiastiei siano da ritenere enti eretti a soopo di culto, e come i redditi serva.n"o al sosten- Bundesrechtliehe Abgaben. N0 22. 10'1 tamento dell'ecclesiastioo preposto al culto stesso, si giustifiea l'applicazione dell'art. 16 alinea 3. » B. - L'Amministrazione federale delle eontribuzioni (AFC) ha interposto tempestivamente unrieorso di diritto 8.mmini~trativo al Tribunale federale, ehiedendo, in linea prlneipale, la tassazione deI canonioo Tomamiehel in base ad un reddito di 4200 fr. e ad una sostanza di 101 473 fr. 0, subordinatamente, in base' ad un reddito di 4200 fr. L'AFC adduce in sostanza quanto segue: In concreto non si vuole imporre eome persona giuri- dicail benefieio eeclesiastioo, ma unicamente una persona fisiea, ossia il beneficiato. L'articolo 16 ep. 3 DIN invocato nel fattispeeie non si applica apersone fisiehe, ma soltanto a eorporazioni e istituti. Ne segue ehe i1 canonieo Toma- michel dev' essere imposto sul reddito ehe gli fornisce il benefieio. La sostanza, di cui il contribuente gode, e la proprieta d'un istituto eeelesiastieo ehe possiede, seeondo la legi- slazione ticinese, la eapacita giuridiea e ha il earattere d'una fondazione. Tanto il diritto tieinese, quanto quello eanonioo oonsiderano i1 benefieiato oome un usufruttuano. Si tratta adunque di un usufrutto legale. Giusta I'art. 27 ep. 2 DIN, la sostanza gravata da un usufrutto e oompu- tata all'usufruttuario. Se il Tribunale federale non ammettesse in oonereto l'esistenza d'un usufrutto, dovrebbe almeno diehiarare ehe il oontribuente e imponibile sul reddito di 4200 fr. O. - Nella sua risposta la Commissione eantonale di rioorso ha eoncluso pel rigetto deI gravame,. osservando : Non oeoorre indagare se l'investito d'un beneficio debba essere considerato come un usufruttuario legale, ma soltanto se debba essare equiparato aU'usufruttuario a' . sensi degli art. 21 cp. 5 e 27 cp. 2 DIN. Tanto l'uno, quanto l'altro di questi due disposti prevedono ehe la sostanza 0 il reddito, su cui e eostituito un usufrutto, e computata all'usufruttuario. Cio presuppone pero l'esistenza d'un nudo proprietario 0 d'una nuda proprieta ehe possa 108 Verwaltungs- und Diszipline.rrechtspftege. sussistere giuridieamentß, riunendo, aJlorquando manehi l'usufruttuario, i diritti di proprieta e di godimento. Nel caso deI benefieio eanonieale non si pu?&gt; invece eoneep;re 180 persona giuridica deI benefioio senza il benefioiato che s'impersona nell'ecclesiastioo, oosicche agli effetti fiscali in nessun easo il benefieio eanonicale potrebbe essere imposto per la sostanza ed il reddito deI beneficio, se non attraversoil benefieiato. Fisealmente la :figura giuridica deI beneficio canonicale e invece molto piu. vieina a quella. della fondazione di famiglia, nellaquale una certa sostanza e un certo reddito sono destinati al sostentamento d'un beneficiario. Ora ehi benefieia d'nna fondazione di fami- glia non. e oonsiderato, aglieffetti fiscali, oome un usu- fruttuario. Ma. anehe se si dovesse oonsiderare l'investito d'un bene- ficio oome un usufruttuario, non sarebbe imponibile sulla sostanza e sul reddito deI benefieio, dato l'esonero saneito dalla legge. Il eapoverso prima dell'art. 16 DIN preme un esonero soggettivo 80 favore speeialmente della Confe- derazione e dei Cantoni. I capoversi seoondo e terzo dello stesso artieol0 esonerano invece dall'imposta i oomuni, oome pure certi istituti e· certe oorporazioni, non eome tali, ma limitatamente alla sostanza 0 al redditodestinato a determinati scopi, tra i quali il oulto. -Si tratta qui d'un esOnero obiettivo. Essendo di carattere obiettivo, l'esonero deve valere anche nel oaso in cui la eostanza eilreddito destinati al culto andassero a favore d'nna persona fisioa., ossia deI benefioiato. Se oos1 non fosse, si verrebbe a.d eludere la eoncessione dell'esonero prevista dai oapoversi seoondo e terzo dell'art. 16 DIN, Ia quale non potrebbe mai essere applieata quando una fondazione eeclesiastica ha per isoopo il sostentamento d'un ministro deI oulto. D. - Replieando, l'AFC ha addotto in sostanza quanto segne : Gli esoneri dall'imposta, ehe prevede l'artieolo 16 DIN, sono di oarattere subiettivo; in partioolare gli esoneri aooordati dai oapoversi secondo e terzo di quest'artioolo Bundesreohtliche Abgaben. N0!!. 109 si applicano soltanto alle oorporazioni ed agli istituti. ivi menzionati e non ad altri oontribuenti. Si tratta inoltre d'un esonero parziale : infatti esso non si estende a tutti i beni di queste corporazioni e di questi istituti. Giusta gli art. 21 op. 5 e 27 op. 2 DIN, l'imposta sulla sostanza soggetta. a.d usufrutto e dovuta. dall'usufruttuario a motivo deI diritto reale limitato eh 'egli possiede in pro- prio su questi beni e non perehe il legislatore avrebbe sostituito l'usufruttuario al nudo proprietario nella tassa- zione della sostanza. E ammesso dai eanonisti ehe l'investito possiede sui beni deI benefieio un diritto d'usufrutto oome jm in re aliena. Di quest'avviso si e diehiarato anehe il Tribunale federale nella sentenza 29 novembre 1929 su rioorso Deflorin e oons. contro la Citta d.i Coira. Si trattava allora dell'imposizione oantonaled'un beneficio eanonicale: il Tribunale· federale· ha rieonosciuto ehe, giusta il diritto oostituzionale grigionese, la prebenda ha earattere d'nna fondazione . didiritto pubblieo. Alla. fondazione spetta la nuda proprieta della sostanza ehe l'investito possiede,usa e gode a' sensi dell'art. 755 ce. Nuda proprieta e godi- mento si trovano nuovamente riuniti, allorohe il benefieio canonicale diventa vacante. E esatto ohe il destinatario della fondazione di famiglia non e imposto quale usufruttuarlo. Va egli non ha, oome l'investito d'un benefioio, un usufrutto (poggiante sul diritto eeelesiastioo) dei beni della. fondazione. D'altra parte; un siffatto usufrutto e is.tituito anche dal diritto pubblioo tioinese (art. 12 § 1 dellalegge sulla liberta della. Chiesa cattolicae sull'amministrazione dei beni ecclesia- stici, e art. 93 deI regolamento d'esecuzione). Nel rimanente della sua replica I'AFC risponde alle seguenti domande : a) Quale e stata la giurisprudenza delle autorita fede- raIi nella tassazione dei benefiei eeelesiastiei ai fini delle imposte federali che hanno preceduto l'imposta per la difesä nazionale ~ 110 Verwaltungs. und Disziplinarrechtspflege. b) Quale e stata ed. e attualmente la pratioa seguita in materia di benefioi eoolesiastioi riguardo alle imposte federali nei Oantoni ehe rioonosoono questi benefioi oome delle fondazioni di diritto pubblioo 1 Delle risposte date a queste due domande si dirA, per quanto oeoorra, nei oonsiderandi di diritto. E; - In sede di· duplioa il oanonioo Tomamichel ha osservato quanta segue·: a) I redditi deI benefieio eanonieale servono al culto e, di oonseguenza, debbono essere esonerati dall'imposta in virtil deli 'art. 16 ep. 2e 3 DIN. Infatti, seeondo la dottrina della Ohiesa eattoliea, la persona dell'offieiante e essenziale pel culto pubblioo: sema questapersona, non si puo avere oulto pubblioo. Ne segue ohe i redditi deI benefioio destinati al sostentamento dell'offioiante debbono essere eSonerati dall'imposta per la difesa nazionale oome i redditi d'una fondazione eeolesiastiea. per Ia manutenzione della ohiesa. b) Per stabilire la natura delbenefioio eoolesiastioo, non si puo presoindere dal diritto eanonioo, il quaIe, pur rioonoseendo un'analogia tra il benefioiato e l'usufruttuario, non permettedi equiparare il benefioio all'usufrutto e il benefieiato aU'usufruttuario. Infatti, giusta il oan. 1409, il benefioio eoelesiastioo oomprende due elementi insepa- rabili: l'uffieio saero ed il diritto di riscuotere i redditi dei beni annessi a quest'uffieio. Non ~siste benefieio senza uffieio, seoondo l'assioma. deI diritto oanonioo: « Bene- ficium propter oflicium ». In altri termini, solo ohi adempie gli oneri dell'uffieio ha diritto ai redditi deI beneficio. Questi oneri rappresentano Ja oontropartita dei diritto di riseuotere i redditi e ne sono inseparabili. L'usufruttua- rio non ha inveee nessun onere ehe gravi sull'usufrutto: Quali siano gli oneri annessi all'uffioio, risulta dal oodiee di diritto eanonieo, il quale prevede tra l'altro ehe il eanonioo momentaneamente impedito di far fronte' a questi oneri deve farsi supplire, a sue spese, da un altro canonico. Inoltre il beneficiato e amministratore e ouratore Bundesrechtliche Abga.ben. N0 22. 111 deI suo benefioio. Anohe per questo motivo si distingue dall'usufruttuario. F. - La Commissione oantonale di rioorso hainoltrato la duplioa tardivamente. Degli argomenti in essa esposti non si puo quindi tener oonto. Oonsiilerarulo in diriUo : 1.'- Giusta l'art. 1 della oostituzione ticinese, la reli- gione cattolica e la religione deI Qantone e, seCQndo gli art. 9 e II della legge 28 gennaio 1886sulla libertadella Chiesa oattolica, Ia capaoita giuridica di tutte Ie istituzioni appartenenti alla Ohiesa oattoliea e rioonosoiuta nei limiti e sotto le garanzie delle leggi in vigore, e Ja fondazione di benefioi e libera oonformemente alle leggi eeolesiastiehe. D'altra parte, l'art. 35 della legge tioinese d'applioazione deI 00 oonferma ehe le fondazioni eoolesiastiohe hanno la personalita giuridicae l'eseroizio dei diritti oivili inoon- formita della relativa legislazione partioolare. Date queste disposizioni, il benefioio oanonioale; i cui redditi sono risoossi dal oontribuente, e un istituto di diritto pubblioo a norma dell'art.59 ce nella misura in oui il diritto canonico 10 oonsidera oome un ente ase. Ora, seoondo i can. 1409 e 99, il beneficio e una persona giuridica e piil precisamente un istituto 0 una fondazione. D'altra parte e paoifioo ehe il benefieio canonicale come persona giuridica ha la proprieta dei beni, di oui in oon- creto il oontribuente gode quale benefioiato. 2. - L'art. 16, eifre 2 e 3, DIN esonera dall'imposta per la difesa nazionaIe gli istituti di diritto pubblioo 0 di oarattere ecclesiastioo per la sostanza eilreddito ohe servono a soopi pubbliei, oome pure gli altri istituti per Ja sostanza eilreddito ehe servono al eulto od a soopi esolu- sivamente d'utilitA pubblica. In conereto, i beni dei benefioio oanonicale, il cui reddito e valutato in 4200 fr. all'anno, sono destinati eselusiva- mente a fornire all'investito, a motivo dei suo uffioio, i mezzi necessari al suo sostentamento, « aiJ, konestam S"U8ten- 111 Verwaltunga- und Disziplinarreohtspftege. taticmem », oome dice il oan. 1473. L'uffioio di ca.nonioo d'una oattedrale eonsiste essenziaImente nella parteei- pazione alle cerimonie deI eulto ehe ivi si svolgono (ean. 391,'412 e seg.). Il benefioio oanonioale avendo; in virtil della legislazione tieinese, il oarattere d'un istituto di diritto pubblioo, l'uffioio adempiuto dal benefieiato e un servizio pubblioo a' sensi dell'art. ·16, eHra 2 DIN. Ne segne ehe il benefioio ca.nonieale come tale' e . esonerato .dall'imposta sulla 80- stanza e sul reddito ehe servono a quest'uffieio. Ma., anohe se il benefieio eanonioale non fosse un istituto di diritto pubblioo 0 di oamttereeeolesiastioo a norma dellaoifra seoonda dell'art. 16 DIN, dovrebb'essere esona- rato dall'imposta, giusta la eüra terza dello stesso artiool0, per quanto ooncerne la sostanza eilreddito destinati al oulto. Infatti si debbono oonsiderare eome destinati al cuIto queibeni ehe servono a fornire all'eoolesiastioo uno stipendio per la sua funzione 0 ad assiourargli il sostenta- mento, se si oonsaera interamente al suo uffioio. 3. - In oonoreto devesi indagare se e in quale misura il benafieiato sia assoggettato all'imposta per la düesa nazionale ed in partioolare s'egli possa essere trattato, oome sostiene l' AFO, alla stessa stregnadi un usufruttuario. a) Seoondo l'art. 2~ Iett. 0 DIN, il.reddito deI patri,. monio gravato da un usufrutto dev'essere imposto a oarioo dell'usufruttuario e non deI, nudo proprietario; giusta l'art. 27 op .. 2 DIN,la sostanza gravata da un usufrutto e eomputata all'usufruttuario. Si tratta dell'usufrutto istituito dal eodlee eivile sviz- zero. Un siffatto trattamento dell'usufrutto da parte de] DIN si giustifioa poioM l'usufruttuario ha sui beni sotto- poeti all'usufrutto e speeiaImente Sw. loro reddito un diritto reale, quindi un diritto immediato BUlla oosa, stabilito in modo da lasoiare al proprietario una· proprieta spoglia di una parte della sua sostanza e quindi defieiente. Sarebbe tuttavla. errato ritenere ehe l'imposta sulla sostanza messa 8. canoo dell'usufruttuario poggi sm valore Bundesreohtliche Abgaben. N° 1I11. 113 dei diritto d'usufrutto. Infatti questo valore potrebbe essere ealoolato soltanto eapitalizzando i redditi annui in hase all 'eta. dell'usufruttuario e tenendo oonto delle olausole ehe possono mettere fineall'usufrutto ; ne risul- terebbe :on importo inferiore a quello della sostanza; 1a difierenza rappresenterebbe il va,lore della nuda proprieta. L'imposta non e dunque basata sul valore dell'usufrutto, ma sul valore integrale della sostanza, la quale, in virtil di una sostituzione legale, e trasferita all'usufruttuario, ossia a quello dei du.e interessati ehe gode quasi esolusi- vamente deI diritto di proprieta.. b) Il benefieio di oui e investito il ean. Tomamiehel, e quindi anohe il godimento dei beni eh'esso eomprende, e disoiplinato dal diritto pubblioo tieinese. NeUa misura in oui il diritto pubblioo tioinese si riferisce espressamente o taeitamente al diritto eanonioo (efr. art. 9 e 11 della legge sulla liberta. della Omesa oattoliea), ildiritto oano- nioo e applioabile oome diritto oantonale. Il Codex juris oanonioi dispone ohe il benefieiato ha il diritto di risouotere tutti i redditi dei beni annessi al benefioio (ca.n. 1409) oome pure di .godere e usare questi beni nalla misura neoessaria al suo onesto sostentamento (oan. 1472-1473). Ma. il oodice non diceehe questo diritto h&amp; il oarattere d'un usufrutto 0 d'un diritto reale. I· ter- mini « 'UÜ fru,i pote8t fructibua be:neficio,lib'U8» (oan. 1473), seoondo la terminologia tradizionale, non servono oome la parola « 'U8'U8fruct'U8» a oaratterizzare ildiritto reale dell'usufrutto; ma si applicano anehe al diritto di godi- mento deI 10eatario (ofr. § 2 J. de locat. et cond. 3, 24, oitato da ELVEBS, Servitutenlehre, pag. 18 nota e). Inoltre, i1 Codex juris oanoniei preoisaohe esiste un vincolo indissolubUe tra. l'uffieio sacro e i1 godimento ·dei beni annesai ad esso. Il benefioio, ovvero l'uffioio e il diritto di godimento, sono in massima attribuiti avita· Il .benefioiato perde i1 godimento soltanto allorohe i1 suo uffioio finisoe, ossia in seguito adecesso, rinunoia 0 revooa (privatio: oan; 2299). 8 A8 71 I -. INS 114 Verwaltungs. und Disziplinarrechtspfiege. 11 diritto deI beneficiato, anche se sotto diversi aspetti e equiparabile all 'usufrutto, non pua essere confuso e identificato oon esso. I-rapporti giuridici tra il beneficiato e if beneficio si distinguono infatti per due elementi essenziali che non si risoontrano nelle relazioni tra l'usu- fruttuario e il nudo proprietario. Anzitutto l'investito esercita il suo diritto di godimento in qualita. di benefi- oiario d'una fondazione destinata ad assicurargli il sosten- tamento e nello stesso tempo ha la funzione di curatore o di organo deI beneficio. In seoondo Iuogo; il diritto di godimento oonferito al beneficiato e indissolubil.mente legato all'ufficio di cui egli e rivestito. Per questo motivo, l'istituto deI beneficio si avvicina di piu al diritto a'mmi- nistrativo che al diritto ,privato. TI godimento deI beneficiato -non potrebbe essere oonsj· derato oome il prodotto d'un'attivita Iucrativa ed equi- parato ad uno stipendio oorrisposto a titolo di rimune- razione di servizio (ofr. sentenza 29 novembre 1919 deI Tribunale federale su rioorsO Deflorin e oons. ~ MEURER, Bayerisches Pfründrecht, pag. 258). Si tratta' invece di un diritto sui redditi 4i un patrimonio, diritto oonferito al beneficiato, mentre e rivestito dell'uffioio saoro : l'uffioio e il diritto di godimento sono inseparabili. Cosi stando le oose; si deve ammettere ohe idiritti oonferiti al beneficiato sono di natura speciale enon potrebbero quindi essere identificatL oompletamente oon un altro istituto giuridioo. c) Contrariamente all'opinione di Enrioo Maspoli (TI diritto ecelesiastioo dello Stato deI Canton Ticino, pag. 101), il diritto pubblico tioinese non ha modificato i rapporti giuridici tra il benefioio e il benefieiato, quali sono stati stabiliti dal diritto eanonieo. Seoondo l'art, II della legge sulla liberta della Chiesa eattolica, «si potranno liberamente fondare benefici in oonformita. oolle Ieggi ecelesiastiche ». Perma, in massima, sono applicabili le regole deI di.rltto canonico, evidente- mente sotto riserva delle disposizioni di diritto pubblioo I I Bundesroohtliche Abgaben. Ne&gt; 22. 115 stabilite in vista delI 'interesse generale. Ma i rapporti tm il beneficiatoe il benefieio sono essenzialmente di diritto eoclesiastico interno ; non si vede per quali ragioni il legislatore ticinese abbia voluto disciplinarle. Se I'art. 12 § I della legge sulla liberta della Ohiesa cattolica (il quale si riferisce unicamente ai beni parroeohiali e vice parro9~ ohiali, e prescrive ehe l'amministrazione di questi beni, oompresi i benefic~, inoombe al Oonsiglio parrocchiale) preeisa: « Sono riservate le speciali disposizioni stabilite dai fondatori 0 da convenzioni, e i diritti dell'investito come usufruttuario », non se ne deve ooncludere ehe' il diritto pubblico ticinese abbia derogato al diritto cano- nioo. Si deve invece semplicemente ritenere ehe, di fronte a1 Consiglio parrocehiale incaricato dell'amministrazione dei beni, l'investito conserva intatto il diritto speciale di godimento, previsto dal diritto canonico e comparabile all'usufrutto per quanto conceme l'estensione di questo godimento (ofr. a proposito deI diritto prussiano, la nota 24 di GIERKE, Deutsches Privatrecht, pag. 639) ;pel VALLESl!I, lalegge 22 maggio 1880 ehe disponetra l'altro : « L'admi- nistration que le conseil municipal exercepar I'interme- diaire de Ia commission paroissiale ne peut en aUC\lI!.e maniere entraver la jouissance libre et directequi.demeure reservee au beneficier ».E se 1'1lrt. 93 deI regolamento esecutivo della Iegge ,sulla liberta. della. Qhiesa' cattolica dispone: (( Il beneficiato e parificato all'usufruttuario, ha il dovere di usare e di conservare da buon padre' ~ famiglia i beni stabili e mobili a Iui oonsegnati, ed e re- sponsabile delloro deperimento ehe non dipenda dall'uso », ~oI dire semplieemente ehe ilbeneficiato dev'essere parifieato all'usufruttuario quando si tratta della saIya". guardia dei beni destinati al beneficio, ossia nella misura in cui I'interesse pubblioo ein giuooo. Ma non si potrebbe dedurre da queste regole di diritto cantonale ehe il diritto pubblico ticinese abbia istituito a favore deI beneficiato; in deroga al diritto eanonico, un vero diritto reale sui beni affetti al benefioio. 116 Verwaltungs- und Disziplinarreohtspfiege. L'AFC invooa la sentenza 29 novembre 1929 su rioorso Deflorin e oons.; nella quale il Tribunale federale ha rioonosoiuto ohe l'investito d'un benefioio oanomoale de;'essere equiparato ad un usufruttuario. Ma la lite non oonoerneva questo punto sul quale le parti erano d'aeeordo'; la questione da rlsolvere era tutt'altra. Si trattava infatti di deoidere se, oltre l'imposta &gt; ordinaria sulla sostanza oome tale (non sul reddito di essa), fosse leoito assoggettare l'investito deI benefioio all'imposta sul reddito dellavoro. La suddetta sentenza non pregiudioa quindi la presente deeisione. 4. - Se la natura deI diritto di godimento deI benefi- ciato sui beni deI benefioio non si pub de:finire in modo siouro, la posizione, deI benefieio, oome persona giuridioa, e inveoe tale ohe non si potrebbe oomparare oon' quellS. 001 nudo proprietario. La proprieta deI benefieio non e OOfieiente, ma piena e permette alla persona giuridica di eseroitare integralmente il oompito ehe le e devoluto oome istituto equiparabile ad una fondazione. Se il suo diritto di disposizione non e paragonabile a quello di uua persona fisiea 0 di una oorporazione, gli e perehe, oome tutte le fondazioni, lasua volonta e vinoolata da uno soopo ehe oostituisoe la sua ragione d'essere, espresso nel suo statuto. I diritti deI benefioio non Bono limitati dai diritti deI bene- fieiato, ma gli uni e gli altri sono armonicamente regolati dallo statuto dell'istituzione stessa. n'diritto di godimento deI benefioiato non si oppone al diritto di proprieta deI benefieio. Mentre Ia nuda proprieta euno stato anormaJe, ehe ha earattere temporaneo e cessa eon l'estinzione OOll'usufrutto, la situazione deI benefioio edel benefioia;to e stabile: salvo i brevi periodi in cui l'ufficio e vacante, fdiritti deI beneficio e quelli dei sueoessivi benefioiati pos80no ooesistere per una durata indefinita. Oos1 stando le oose, Pimposta per la difesa nazionale inoomberebbe, nella misura in oui coipisoe la sostanza, &amp;1 benefioio (nella sua qualita di proprietario), se non ne fosse esonerato in virtu dell'art. 16 DIN, trattandosi di beni destinati ad un servizio pubblioo. Bundesreohtliche Abgaben. N" 23. 117 Il reddito risoosso personalmente dalbeneficiatonon e invece equiparabile ad un reddito destinato a4 un servizio pubblioo : esso serve infatti a far fronte alle spese persona li deI beneficiato ohee preposto ad un servizio pubblioo. A questo proposito, il benefieiato non dev'essere trattato diversamente dal funzionario stat~e ehe oompie un servizio pubblioo, ma il' oui salario non e esonerato dall'imposta. Lo stesso vale per i beni destinati alla manu- tenzione 0 alle riparazioni della ehiesa: l'istituto 0 la e,or- porazione ehe assume queste spese non e' imponibile. Inveoe, l'imprenditore 0 l'operaio ehe effettua i lavori non pub pretendereehe le somme pagategli siano destülate al eulto e quindi esenti dall'imposta. 11 Tribunale federale pronuncia : Il rioorso e parzialmente ammesso nel senso ehe la decisione impugnata e annullata e il eanonioo, Michels. TODiamiehel dev'essere imposto sul reddito di 4200 fr. ehe gli frutta il suo beneficio canonicale. Nel rimanente il rioorso e respinto. 23. Auszug aus dem Urten vom 12. Juli 1948 i. S. H. gegen eidg. Steuerverwllltung. Wcwen~. 1. DieSteuerverwaltung darf die für den Bestand und Umfang der Steuerpflicht massgebenden Umsätze nach&gt; Ermessen fest- setzen, wenn keine oder keine zuverlässigen buchmässigen Auf- zeichnungen des Steuerpflichtigen vorhanden sind (Erw. 1-5). 2. Der Grossist, der sein Recht auf steuerfreien EngrOSbeZlig nicht ausübt, sondern sich Steuern überwälzen lässt, kann diese mit seiner eigenen Steuerschuld nicht verrechnen. Ausnahmefall: rückwirkende Eintragung ins Grossistenregister (Erw. 6). Irntpßt 8WJ' le chiffre d'affair68. 1. Lorsque le contribuable n'a pas tenu de comptabilite oun'a tenu qu'une comptabilite insuffisa.nte, le fisc est autorise A fixer par apprOOiation les chiffres d'afiaires determina.nts dU: point de vue de l'assujettissement a. l'imp6t et du. montant' de l'obligation fiscale (consid. 1 A 5). , ' 2. Le grossiste qui ne fait pas usage da son droit A la franchise d'imp6t pour ses achats en gros, mais ~~ laisse transferer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