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189</w:t>
      </w:r>
    </w:p>
    <w:p>
      <w:r>
        <w:t>Bundesgericht (BGE), 1880-01-01, FR</w:t>
      </w:r>
    </w:p>
    <w:p>
      <w:r>
        <w:rPr>
          <w:b/>
        </w:rPr>
        <w:t xml:space="preserve">Quelle: </w:t>
      </w:r>
      <w:r>
        <w:t>https://mcp.opencaselaw.ch/entscheid/bge_6_I_189</w:t>
      </w:r>
    </w:p>
    <w:p>
      <w:r>
        <w:t>FR: ATF 6 I 189</w:t>
      </w:r>
    </w:p>
    <w:p>
      <w:r>
        <w:t>IT: DTF 6 I 189</w:t>
      </w:r>
    </w:p>
    <w:p>
      <w:pPr>
        <w:pStyle w:val="Heading2"/>
      </w:pPr>
      <w:r>
        <w:t>Volltext</w:t>
      </w:r>
    </w:p>
    <w:p>
      <w:r>
        <w:t>188 A. Staatsrechtl. Entscheidungen. I. Abschnitt. Bundesverfassung. 2. ~enn nun aber ber m:r±. 59 m:bf. 1 ber ~unbeB\)erfaffung uorfd}reibt, ban ber aufted}tfteI;enbe ~d}uloner für .)Jerfi.\nfid}e 5l(ni~rad}en beim ffiid}ter ieineg ?!Bo~norteB geiud}t iUerben muffe, jo ift, iUie oie bunbeBred)tHd}e ~ra6iB bereitg meI;rfad} fertge- fieUt Qat omgL ~rumer-?moref, ©anbbud) I ~. 432; @ntfd)et. bungen beg ~unbeggerid)teg, amt!. @5ammlung III ~. 447), bag 1:lomi.;i1 beg ~d)ulbnerg im ?momente ber 5l(nQebung beg ffied)tg· ftreiteg unb beöieI;unggiUeife beg ffied)tBtrie'6eg alg mauge'6enb ~ll '6etrad)ten. 1:lurd) eine f~dter ftattfinbenbe 5l(enberung beg 1:l0~ miöUB fann an ber ßuftdnbigMt ber ®erid}te beB fruQern ?!BoQn' crteg in ~eöug auf bott bereitg red)tIid} geItenb gemad)te tjcr~ berungen nid)tB meQt geänbert iUerben. ~enn burd) 'Oie m:n~eliung beg ffied)tgtriebeg iUirb ebenfo tl&gt;ie bure{) bie gerid)tnd)e @inna~ gung einer tjorberung ein ffied)tgnerfaQren gegen ben ~d)ulbner eingefeitet, beffen tjortfeljung fid) biefer nid}t burd) m:enberung feine13 1:lomiailg iUiUfürlid) entöieQen fann. ~efiteitet ber ~d}ulb· ner bie im metreiliung13iUege geHenb gemad)te tjorberung, jo bau ber @fäubiger 3U gerid)t1id}er @inflagung betfeIben genötI;igt iUiro, fo erfd)eint ber ~r06eu, fofem nid)t dn mer3td)t auf 'oie angeQobene metreibung ftattgefunben Qat, ober biefefbe Md} ber maagebenben rantonalen ®efeljgebung burd) ßeitabfauf fraftIoB geiUorben tft, lebigIid) aH3 eine tjortfeljung beg angeQobenen ffied}tB~ triebeg unb e13 bleibt baQet für ben ffied}tgftreit bag 1:lomi3U beg ~d)ulbnerg lIur ßett 'ocr @inleitung ber metreibung mat3~ gebenb. Sm \.lodiegenoen tjaUe nun fann \.lon einem merkid)te auf Me angeQobene metreibung ober einem StraftIogiUerben ber. fefben burd) ßeitabfatlf nid)t Die ffiebe fein unb ber ffiefurrent ift baf}er \.ler~f1id}tet, fid) im Stanton 2'(~~en3elI S.~ffi~., iUO er ~t1r ßeit ber m:nQcbung beg gted)Hltrtebeg unbeftrittenermaten 1:lomtöil ~atte, of}tte ffiüdnd}t auf bag f~dtere 5l(ufge6en biefeg l)omtöUg auf ben ~r03en einöulaffen. 1:lemnad) f}at baB ~t1nbeggertd}t erfannt: ~er gtettlrß iUhb arg unbegrünDet abgeiUiefen. V. Gerichtsstand des Wohnortes. N° 37. f89 37. Arret du 29 Mai 1880 dans la cause Trouvot. Jean-Adolphe Fornachon, a Neuchätel, est creancier de Jean-J oseph-Paul Trouvot et de sa femme Ida nee I'Ecuyer, en vertu d'un titre executoire du 28 Novembre 1879, pour la somme de 14 536 fr. 40 cent., formant le solde d'une creance hypothecaire en date du 4 Novembre 1876. Cette creanc.e est garantie par une hypotheque en second rang s~r une vI,gne, que les epoux Trouvot ont hypothequee en premIer rang a u,n tiers pour garantie d'une somme de 7000 fr. Le '16 Aout 1879, Trouvot, qui etait domicilü3 a Neuc~atel depuis le f1id}tigen @runbeigent'f)ümet ~etlegt, i)on lPe( .. d}et s;,ü{fte bie ffiegierung \)on mllfeUan'o bem ffietunenten, nad} merf)äHntB Der Uferlänge feineg @tun'oeigentf)umß, ein Stoften· betteffniB ~on 7818 lJt. 4 ~tg. Aufd}ieb. ~a in'oej3 ffietuncnt, ebenio lUie AlPet anbere betr,eiligte @runDeigentf)ümer, m:nerfen" nung unb meöaf)fung Deg 19m ~ugeld}iebenen Stofienlietreffniffeg ~etlPdgerte, fo rourbe AUt ~eurtr,eHung ber m:ngelegcllr,eit in SlfnlPenDung beß § 19 beg dUtten ~affetbau:poliöeigele~eg ein @5d}iebggetid}t nie'oergefe~t. ffiefUttent, lUeld}cr anfängHd} Die mieDerfe~ung beg @5d}iebggerid}teg feibft i)et1angt unD ~d} ~or bemfe1ben einge1affen ~atte, beftritt ~lPar nad}träglid} 'oie Stom~ \&gt;etenb begfelben; baß @5d}ieb~gerid}t erflätte fid) inben 'oUtd:) Ur::: tr,eil 'Ollm 25. mOi)ember 1878 arß tom:petent nn'o 'Oerurtf)eHte ben lRetutrenten, 'Dem @5taate mllfcUan'o an stoneftionßfoften ben metrag 'Oon 6815 lJt. 64 ~tß., bll~lliar in IIc'f)n 'f)1l1biär,r. Hd}en, un'OetölttMid}en, mit 1. 3uli 1879 beginnenben %etmi· nen, iOlUie an bie ergllngenen ffied}tMoften einen meirag \)on 471 lJt. 10 ~tg. /iU beba'f)len. @ine jffieitcthief)ung bCbie~ungg. roeife m:nfed}tung blei eß Urtr,em~ lPut'oe blPar ~on ben beHage ten @run'oeigentf)ümeru angefun'oigt, abet nid}t IlUi3gefüf)tt. B. ,BUt @5id}erung ber ~om @5taate maieUllnb gemlld}ten motid}üffe an stotrettionMoften r,atte befien @5tlllltgtllifa'Oetrollf. tung beteitg 11m 22. @5e:piembex 187 4 geftü~t Iluf § 46 beg cHitten ~(tffetbau~oH~eigefe~eg auf 'oie ßiegenfd}llft beg ffiefUt, nnten in mir15fel'oen in ten ~fanb~totoMien 'oer ~ebirtg\d)teil.iee rel m:de~r,eim ein ~fan'cred}t für eine unbeftimmte @5umme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