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 I 513</w:t>
      </w:r>
    </w:p>
    <w:p>
      <w:r>
        <w:t>Bundesgericht (BGE), 1878-01-01, DE</w:t>
      </w:r>
    </w:p>
    <w:p>
      <w:r>
        <w:rPr>
          <w:b/>
        </w:rPr>
        <w:t xml:space="preserve">Quelle: </w:t>
      </w:r>
      <w:r>
        <w:t>https://mcp.opencaselaw.ch/entscheid/bge_4_I_513</w:t>
      </w:r>
    </w:p>
    <w:p>
      <w:r>
        <w:t>FR: ATF 4 I 513</w:t>
      </w:r>
    </w:p>
    <w:p>
      <w:r>
        <w:t>IT: DTF 4 I 513</w:t>
      </w:r>
    </w:p>
    <w:p>
      <w:pPr>
        <w:pStyle w:val="Heading2"/>
      </w:pPr>
      <w:r>
        <w:t>Volltext</w:t>
      </w:r>
    </w:p>
    <w:p>
      <w:r>
        <w:t>512 A. StaatsrechtI. Entscheidungen. I. Abschnitt. Bundesverfassung. \lor, bau ~o~. \Renggli wiffenmo, falro,eß ßeugniu abgeregt ~abe, unb eß fei baß merbreo,en beg ~alfo,eibeg wio,tig genug, um \lon Wmteg wegen berfolgt öU Werben. C. :I)ie Sttiminal~ unb Wnflagefammer beg StantonB ,ßuAern mao,te in i~rer merneQmlaffung, in welo,er ~e aUf Wbweifung ber .$Befo,werbe antrug, bataur aufmerffam, bau nao, bem Iu en %tD~let. A. ~uf bag ~nfuef&gt;en beg Dttc %tc~ler, bau if)m arg .\Bür, ger \)on illlünfter ber gefe~nef&gt;e .\Bürgernu~en möef&gt;te \.)erabfolgt werben, belef&gt;loB ber storl'orationl.lratf) illlünfter unterm 2 . .sen, ner 187 4, geftü~t barauf, bar, nur ge~örig anedannte storl'o" 1 I II. Gleichheit vor dem Gesetze. N° 86. 519 rationl.lbürger, Wenn feIbe in \)oUem @enuffe ber ortl.lliürgerHef&gt;en ffieef&gt;te feien, ben storl'oration15nu~en lieanfpruef&gt;en tönnen, eg f)alie fief&gt; Dito %tobler \)oretft aul.l~uweifen, bau er noef&gt; im \)oU, ftänbigen .\Befi§ be15 DtH3&amp;iitgerreef&gt;te15 \)on illlünfter fei, e~e auf beffen @efuef&gt; när,er eingetreten Werbe. Uelier bieien .\Befef&gt;iu~ liefef&gt;wcrte fief&gt; D. %ro~ret lieim 1u3er. niief&gt;cn ffiegierungl.lratl); aUein le~terer Wiel.l unterm 14. ffebmar 1874 bie .\Beief&gt;wetbe ab, in .\Betraef&gt;t / ban gemäu § 292 Ilfli;: ia§ 2 beg Drganifattonggefe~e15 \)om 7. .suni 1866 ein stan. tonl.lliürger, Wenn er ein ~weiteg .\Bütgerreef&gt;t au~er bem stanton lieli~e, a(15 stot"l'0rationgliütger nur genuMär,ig fei, info fern er in ffofge fßrmIief&gt;er ~nfieblung bal.l lUjcrnifef&gt;e .\Bütgemef&gt;t aug" ülie, unb nun :Iro61er auef&gt; .\Bürger \)on m3c~{enfef&gt;w~{, stanton ~atgau jei unb feinen m3ot,nfi§ ht .\Bem f)a6e . .sm .3al)r 1876 erneuerte %to6fer fein @efuef&gt; bei ben luöer;: nifef&gt;cn .\Be~örben, unter ber .\Bef)aul'tung, ba~ ber ~tt. 292 beg fUjernifef&gt;en Drganifationl.lgefe~el.l gegen bie ~rt. 4, 44, 45 unb 60 ber .\Buneel.l\)erfaffuug \.)erito~e unb begr,alli allfge~oben werben müffe. ~Uein eal.l @efud, Mieli auef&gt; bie~mal ot,ne @rfofg, in~ bem ber ffiegierung15tatf) in feinem .\Befef&gt;Iuffe \)om 18. ~eliruat 1876 fanb, ba~ ein m3iberfl'ruef&gt; jener ~efe§eglieftimmung mit ber .\BlInbeg\)erfaffung nief&gt;t e~ijlire, ba erftete in gleief&gt;er m3eifc auf aUe stantonl.lliürger ~nwenbllng finbe, fomit eine merle~ung beg @runbfa§c15 ber @feief&gt;Qeit \)or bem ~efe~e nfd)t entQaHe, unb ebenfowcnig baraug ber ~ugfef&gt;luU \)om stantonl.lbürgerred}t ober eine 5Seeinträef&gt;tigung ber 9liebetlaffung15freif)eit aligefeitet werben tßnne. R mitteIft @ingalie \)om 21. Dttolier 1878 gelangte nun D. %robler on bag .\Buni::eggerief&gt;t mit Dem 5Segcr,ren, e15 möef&gt;te erfannt werben: 1. ~au et, ffiefunent, bMs ffieef&gt;t bum illlitgenuffe be15 5Sür~ gergutel.l \)on illlünfter ~alie unb 2. bie @emeinbe ffi1ünfter l'fiief&gt;tig fei, an if)n 750 ~r., aig m3ertt, ber feit 1874 \)ertf)eilten 9lu§ungen, rammt .Binl.l unD stoften AU bebat,len. .Bur .\Begrünbung biefer .\Begef)ren lierief fief&gt; %tobler im m3e, fentlief&gt;en barauf, bau et in \)oUen bürgcrlicf)en @f)ten uni&gt;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