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39 II 69</w:t>
      </w:r>
    </w:p>
    <w:p>
      <w:r>
        <w:t>Bundesgericht (BGE), 1913-01-01, IT</w:t>
      </w:r>
    </w:p>
    <w:p>
      <w:r>
        <w:rPr>
          <w:b/>
        </w:rPr>
        <w:t xml:space="preserve">Quelle: </w:t>
      </w:r>
      <w:r>
        <w:t>https://mcp.opencaselaw.ch/entscheid/bge_39_II_69</w:t>
      </w:r>
    </w:p>
    <w:p>
      <w:r>
        <w:t>FR: ATF 39 II 69</w:t>
      </w:r>
    </w:p>
    <w:p>
      <w:r>
        <w:t>IT: DTF 39 II 69</w:t>
      </w:r>
    </w:p>
    <w:p>
      <w:pPr>
        <w:pStyle w:val="Heading2"/>
      </w:pPr>
      <w:r>
        <w:t>Volltext</w:t>
      </w:r>
    </w:p>
    <w:p>
      <w:r>
        <w:t>68 Oberste Zivilgerichtsinstanz. - I. Materieilrechtliche Entscheidungen. u. n. burdj Wn~ebung ber ~etteibung unterbrodjen. Unter " ~n. ~ebung her ~ettewung" ift, wie nuß ber llberfdjrift au Wd. 67 unb 68 Sdj$t@ in merbtnbung mit Wrt. 67 Sd}$t@ ~ertlorge~t, bte @nreidjung beß ~etretbungßbegel)rens au tlerftel)en. ~)emgegen. über fnnn nidjt nuf Wrt. 38 WUt. 2 Sdj$t@ berwiefen werben, wonndj Me Sdjulbbetret6uug mtt ber ßufteUung be~ ßn9IungJbe. fe~leß beginnt unb entweber auf bem ~ege ber ~aubung, ber ~nnbberwertung ober beß jtonlmfes fortgefett wirb, tubem, nndj ber llberfdjrtft au ben Wrt. 38 ff., bnß @efet bnmit ntdjt etnen befUmmten Wnfnngßmoment, foubem lebtgIidj bie tlerfdjiebenen Wrten ber Sdjulbbetteißung feftfeten will. ~iefer ~uffnffung, baß unter Wnl)ebung ber ~ettei6ung im Sinne be!il Wrt. 154 nO!Jt fdjon ~te @tnreidjung beß ~etreibungsbege~renß au tlerfte~en fet, Hegt ber @ebnnfe au @runbe, bnß bie lBerilil)rung beffer burdj eine S)nnblung beß ~ered}tigten unterbrodjen werbe, ali burdj eine foldje bes ~etretbung~6enmten, beffen mtdjtßtun fonft bem ~eredjtigten aum Sdjaben geretdjen würbe. ~tefe Wuffnffung entfvridjt etudj bem bom ~unbeßgeridjt in feinem Urteil tlom 26. Scvtember 1912 in Setd}en S)uggler gegen ~inber &amp; ~te. (q3Ta~iS I mr. 258 *) eingenommenen Stetnbvunft, wonadj bie merfäl)rung als unters brod)en Ilngefel)en wirb, wenn berfentlle, her fidj barllUf beruft, aUeß gemn ~Ilt, WIlS llU ~m lag, um bie Unterbred}ung ~beiau. fü9ren. mjbann ~t Ilber im tlorltegenben tyetUe bte erfte Unter· bredjung ber merfli~rung Ilm 7. ,3unt 1909, als bem uge ber @iuretdjung be!il erften ~ettetbunßjbeg~renß bmdj ben $träger ftettt. gefunben. ~Q netdj Wrt.157 Wbf.2 aO!Jt bei Unterbr.ng burd} SdjuIbbetrewung bte merfäljrung mit febern ~etreibungjetft tlon neuem beginnt, ttlUrbe bie meriäljrung aum aweiten lJRetI etm 10. ,3unt 1909 hurdj bie ßufteUung beß am 7. ,3unt 1909 (tU. 6es~ten. ~J&amp;efe9Jeä. unterlit*- $!)\li (bbe. ber kid ... rungsfrift beß Wrt. 14 ~@ fliUt ba9er cwf ben 10. ,3unt 1911 unb eiS trt, ba ber $trager an btefem Uge füt feine tyotbetung nenerbingi bai ~ege9t'en um ~dt'ei&amp;ung fteUte unb baburd) bie metläljmng aum britten lJRetI unterbret~, bte Wn~e&amp;ung ber $tIllge am 12. $!)eaember 1911 red}toettig erfolgt. . 3. u. 4. ($erfdjttIbenßfretge, ~efe~nung ber @ntfdj/ibtgung). * AS 38 11 S. 5US f. . ! 3. Obligationenrp.Ilht. N° 13. ~emnetdj l)ett betß ~unbejgetidjt erfllnnt: 69 mt: ~erufunB Wirb iu bem Sinne teUwetfe 6egrftnbet erfllit't, bn~ bte tlon ber ~eUllgten au ben jtlliger au 6ea"~lenbe @ntfdjäbt .. gung tlO~ 9000 tyr. auf 8000 gernbgefe~t tft j im übrigen Wirb bQj Urtetl beß $tetntonßgeridjtß St. @aUeu bom 29. !nobember 1912 in allen ~eiren 6eftlitigt. . 13. Sentanza. 19 febbra.io 1913 della a' Sezione civile nella causa Dor, altore, contro massa della rallita S. A. ltursa.a.l-Casino in Locarno, convenuta. Contratto di opere. n eumulo della qualita di liquidatore eon quella di direttore di una societä. anonima non eselude la conti- nuazione deI oontratto di servigi come direttore e non involve rinuneia tacita a questo posto. La Camera CiviIe deI Tribunale di Appello deI Cantone Ticino ebbe, eon sentenza deI 4 giugno 1912, a giudieare: TI dispositivo primo delI'appeliata sentenza e eonfermato. Da questa sentenza si appellava l'attore, in tempo utile e per Ia via seriUa, al Tribunale federale. n :r'ribunale federale eonsiderando In ratio: A. - L'attore Luigi Dor era stato assunto dalla Societa. Ano?~ma Kursaal-Casino di Locarno quale Direttore di questo stabllimento per la durata di due anni, a datare dal 1 0 aprile 1910, eon uno stipendio mensile di fr. 600. L'attore entro in funzione il 18 aprile 1910 e percepi regolarmente il suo stipendio fino al dicembre 1910. n 14 gennaio 1911 gli azionisti deeidevano 10 seioglimento della Soeiet&amp;. e nominav&amp;no a iiquidatore, con ogni piil am· pio potere, il sig. Dor, il quale, dopo aver proceduto alla realizzazione di alcuni beni della Societa, presentava il 13 febbraio 1911 all' Autorit&amp;. competente una proposta di eoneordato. Con decreto deI 18 febbraio 1911 ii giudiee aceordo la</w:t>
      </w:r>
    </w:p>
    <w:p>
      <w:r>
        <w:t>70 Oberste Zivilgerichtsinstanz. - I. MateriellrechtUche Entscheidungen. moratoria, la quale venue poi prorogata fino al 5 aprile 1911 : inutilmente, ehe il 1 on feit 11. ~Ili 1910; fottleit btefeß ~ege~ren ttleiter ge~t, "ift bie stldgeriu bamit Mgtttltefen. 5. tlerfel6en tft aud) ~r 9ted)tßbeg~reu sub 31ff. 2 lit. bau, "gefprod)en in bem Sinne, 00;3 i~r bie ~eflllgte lltonatlid) einen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