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377</w:t>
      </w:r>
    </w:p>
    <w:p>
      <w:r>
        <w:t>Bundesgericht (BGE), 1906-01-01, FR</w:t>
      </w:r>
    </w:p>
    <w:p>
      <w:r>
        <w:rPr>
          <w:b/>
        </w:rPr>
        <w:t xml:space="preserve">Quelle: </w:t>
      </w:r>
      <w:r>
        <w:t>https://mcp.opencaselaw.ch/entscheid/bge_32_I_377</w:t>
      </w:r>
    </w:p>
    <w:p>
      <w:r>
        <w:t>FR: ATF 32 I 377</w:t>
      </w:r>
    </w:p>
    <w:p>
      <w:r>
        <w:t>IT: DTF 32 I 377</w:t>
      </w:r>
    </w:p>
    <w:p>
      <w:pPr>
        <w:pStyle w:val="Heading2"/>
      </w:pPr>
      <w:r>
        <w:t>Volltext</w:t>
      </w:r>
    </w:p>
    <w:p>
      <w:r>
        <w:t>376 C. Entscheidungen der Schuldbetreibungs- ment, d'une fati0n precise, le montant de la creance (m~me conditionnelle, comme celle ayant pour objet un salaire), que, suivant lui, son debiteur possMe contre un tiers, et dont il demande la saisie, n'apparait pas comme etant de nature ä. justifier une autre solution, car le creancier peut parfaite- ment bien savoir que les indications fournies par le debiteur on le tiers-saisi au Prepose sont inexactes sans savoir toute- fois d'une maniere rigoureuse jusqu'a quel point ou dans quelle mesure ces indications s'ecartent de la realite. V. En faisant ici application des principes qui ont 13M consacres dans l'arr~t precite, 1'0n doit reconnaitre qu'en presence de la contestation existant entre le recourant, d'une part, et les tiers-saisis ou le debiteur d'autre part, sur le montant du salaire de ce dernier, il s'agissait, pour l'office de Geneve ou pour l' Autorite cantonale de surveillance de trouver une solution qui, comme celle intervenue dans la cause Tarchini, sauvegardat aussi bien les interets du crean- eier que ceux du debiteur. La premiere operation consistait ainsi, pour l'office, a determiner la quotite saisissable, et, partant, la quotite insaisissable en taut GaS, du salaire du de- biteur, sur la base des indications de ce dernier ou des tiers·saisis. Or, cette premiere operation se trouve avoir ete accomplie en l'espece, puisque sur la base du salaire indique par les tiers-saisis ou par le debiteur, de 4 fr. par jour, l'of- fice a fixe 1a quotite saisissable de ce salaire a 4 fr. par mois. Et cette operation-la n'a pas ete attaquee par le recou- rant, puisque celui-ci n'a pas pretendu qu'a supposer exactes ces indications l'office eftt mal procede, en fait ou en droit. Cette premiere operation demeure donc definitivement ac- quise. - Mais il y avait lieu de saisir en outre tout ce dont, en realite, 1e salaire du debiteur pouvait depasser la somme indiquee par ce dernier ou par les tiers-saisis, de 4 fr. par jour, cela afin de tenir egalement compte des indications du creancier et de l'eventualite dans laquelle celui-ci reussirait ä. obtenir du juge la reconnaissance du bien-fonde de ses alle- gues. Toutefois, etant donnees les conclusions du recourant, qui ne tendent a obtenir que le maintien de la saisie du und Konkurskammer. N° 55. 377 17 novembre 1905, a la somme de 20 fr. par mois, et puisque Buivant ce qu'il vient d'etre dit, cette saisie, telle qu'elle a ete rectifiee le 15 fevrier 1906, porte deja definitivement Bur une somme de 4 fr. par mois, l'operation compIemen- taire a laquelle l'office doit etre invite a proceder sans retard , I . ' n a p us a porter que sur une somme de 16 fr. par mois sur ce dont le salaire du debiteur pent depasser le montant in- dique par les tiers-saisis ou le debiteur, de 4 fr. par jour. (Comp. aussi RO ed. spec. 7 nD 22 consid. 3, p. 91 *.) Par ces motifs, La Chambre des Poursuites et des Faillites prononce: Le recours est declare fonde dans Ie sens des motifs qui precedent, et le Prepose aux poursuites de Geneve invite a proceder immediatement ainsi qu'il est dit ci-dessus. 55. ~uff djrib uC)m 25. JlprlC 1906 in Sndjen $C)ninfSUtfwaftnull gJdjmtb unb ~tu"fftu. Legitimation zur betreibungsrechtlichen Besc!uurde (Konkursamt). - Verwertung von Liegenschaften im Konkurse " Gültigkeit eintw Steigerungsbedingung des Inhaltes, dass de1' Ersteigerer einen vom Gemeinschuldner abgeschlossl'nen Miet- oder Pachtvertrag mit dem Mieter oder Pächter fortzusetzen habe. OR Art. 281, 314. Ange- messenheitsfmge. I. ?Um 27. SJ)Nil'o 1904 l)ntte Sol)nnn 6d)mib, ~numeiftel' ht Sif~, bn~ 1l;m gcl)öl'cnbe S)otet ®djroeiael'l)of nur bel' 2en3erl)eibe bem ttrnu3 ~renn nur bie ~nuer bOU ae!)u Snl)ren bermietet. Sn bel' lYo(ge - bn~ gennue ~ntum ift nu~ ben ?Uften nid)t er:: fid)tlid) - fiel Sd)mib in jfonfUt'~. ~ie bie ~erroertung beß ,,®djroeiael'l)ofeß" lietreffenbeu, bom 10. ~eaem6er 1905 bntiel'ten Steigerung~6ebiugungen lieftimmen sub Biff. 7 fo(genbeß: fI~ß ift ®nd)e beß ~rfteigererß, mit bem bel'maligen '.mieter S)errn ~l'nna ~renn fidj über baß gnn3e befte!)enbe '.mietber9a(tni~ nli" * Ed. gen. 00 I No 41 p. 235. (Al/m. d. Red.f. Pllbl.) 378 C. Entscheidungen der Schuldbetreibungs- 3U~nbe1t unb entfd}lägt fid} bie stonfur~tlerwaItung jeber @eluä~r~ leiftung ober fonftigeu ~aftung." ,3nnert 1Yrift Hellte bie stlofteroraumi ~L eId)e bie Sfonfllr~berrol1Itung bireft unb au~brücf[j~ anroeifen roürbe - fei e~ fd)(e~t~in, fei es unter beftimmten morllusje\1ungen -, einen q3a~t~ ober SJRietbertrag, ben bel' ®emeinfdiulbner dIs ~igentümer einer .2iegenf~aft Mr bel' Sfonfurseröffnung a&amp;ge= f~loffen l}atte, bei bel' merroertung bel' .2iegenfd)aft H)rem ~~ lt&gt;crber 3u über6inbm. 60bann roürbe fid) au~ bie r5d)ruafoIge~ rung ni~t re~tfertigen, baB, roenn unb fottlcit bel' mertragsfonttll~ ~ent bes ®emeinf~ulbners tJon ber ~.)((lffe bie \ueitm ~rfüUung beß mertrages 6eanfvru~en fönnte, nun aud) bie Sfonfurßber~ maItung bon felbft 3u Ü&amp;erbinbung bes mertrages an oen ~r:: fteigerer tJer'Pfl1~tet fei, in bel' SJReinung, baB bie mid)tüberoinbung eine bon ben Sfonfursgläubigem anfe~tbare ®efe\)\uibrigfeit bar= fteUen mürbe. mielme~r mua bie merroaftung, fofem ben SJRajfe= intereffen mit bel' ?JUd)tüberbtnbung bes mertragcß beffer gebient ift - tuas in bel' 1Regef 3utrifft, ba bie mertiiufUd)feit bes 06:: jettes baburd) er9c6lid) geroinnt -, gefe~[id) befugt fein, bie &lt;5tetgerung§bebingungen in biefem Sinne aufaufterfen (- fo übrigenß elUd) b er bon ben 1Refurrenten gegenüber bem lBorent= fd)eib aitierte Sfommentar ,Säger, mote 5 3u &amp;r1. 211, &lt;5. 375 oben -), roobei immer~in bie ~ier ni~t be~aut'tete ~l)entualitIH eine§ uor~erigen befonbem ~intritte$ ber SJRaffe in ben ?Sertrag (&amp;rt. 211 &amp;bf. 2 ~d).It®) uoroel}alten bleiben fann. SUfe ge~ nannte 18efugni$ bel' merroaHung, bon bel' Überoinbung aoauieljen, ergibt fi~ aus ben &amp;1'1. 281 unb 314 om, bie, tnbem fie bie me~ti3fteUung be$ Heuen ~rttlerber$ bel' SJRiet~ ober q3ad)tfa~e regeln, bie SJRögU~feit ber 9(id)tüberna~me bei3 mertragei3 unb ba:: mit alfo au~ feiner mid)tü6erbinbung tJorfeljen. SUai3 ®efagte gUt in$6efonbere e6enfaUi3 ba, roo - roie ~ier bel' ~aU - bie SJRiete ober q3ad)t bei bel' .!tonfurseröffnung bereits angetreten mar, auf mer~e ~uentualität aud) bel' ?illortraut bel' &amp;rt. 281 unh und KonkurskammeI'. N° 55. 381 314 cit. ("bie g;ortfc\)ungl/ bei3 SJRiet. ober q3ad)tuertrageß) in errier mnie :paat. &amp;Uerbings fann aUß bel' mid)tüberbinbung bC$ mertrngei3 bem bii3l}erigen SJRieter ober q3äd)ter ein &lt;5d)abeni3erfat= anf:pl'Ud) gegen bie SJRaffe (fei es nun ali3 SJRaife:, fei eß alS Sfonfursforberung) erttlad)fen (&amp;r1. 281 &amp;bf. 1 in fine unb 314 &amp;bf. 1 in fine 01R; S)afner, Sfommentar, &amp;rt. 281 mote 8 in fine; ,Sag er, loc. cit.). &amp;ber au~ fo roeit bem fo tft, l}anbelt e,6. fid) bei bel' ~ntfd)eibung barüoer, 06 bie Sfonfursucr\UaItung bas ?maffeintereffe beffer roa9re, roenn fie ben mertrag überoinbet unb bamit biefer &lt;5d)aben$erfa~forberung be$ SJRietms ober q3äd)ters austtlei~t, ober menn fie biefe ~orberung gemiirtigt unb bnfür bas Oojelt frei tleriiuüert, um eine g;rage ni~t bel' ®efe~mäaig= feit, fonbcrn bel' &amp;ngemeffenl}eit. SUemaufolge unterliegt bel' mOl'. elttf~eib, bel' bie ßiff. 7 bel' -0teigerungi36ebingungen als gegen ben ßroect einer uorteHl}aften .2iquibntion bes ®teigerungsobjeftei3 uerftoaenb aufgeot, feiner &amp;bl'tnberung burd) bie bunbe$gerid)tlid)e mefd)merbeinftan3. 91i~t unterfud)t 3u werben braud)t bana~, ob oie morinftan3 bie lBer~aItntffe red)tHd) autreffenb 6eurteilt, menu fie annimmt, baa eine Sd)abcni3erfa~forberung etttlaljnter &amp;rt gegenüber bel' SJRaffe - bie ben mertrag nid)t übernommen ~abe - nid)t au oefür~ten fei. ~iefe ~filge rönnte übrigen,6. i9re eigentIid)e 2ßfung im &lt;5treitfaUe nur in einem a\uif~en bel' SJRaffe unb bem lBerlrag~fontraljenten 18renn burd)aufü9renben q3r03e%berf(\~ren finben, rol't~renb ei3 fi~ im uorHegenben me. f~roerbet1erfa~ren Moa um eine einfettige q3t'üfung bel' ~r\lge bur~ bie SJRaffeorgane ~anbeIn fann, eine q3rüfung, bie jener 26fung nid)t ullrgreift unb bie nur im 6inne bel' )illflrbigung einei3 IDcot!bei3 erfotgt, bai3 bei bel' 18eurteHung jener anbern ljier attueUen g;rnge mit in 18etrad)t 9C30gen roirb, mc!d)cr 3n~aIt ben auföufteUenben &lt;5teigerung~bebingungen im bOrmürfigen qJunfte gegeben roerben foU. SUemnad) ~at bie &lt;5~uIb6etrei6ul1gi3. unb Sfonfuri3fammer erfannt: ~er 1Refurß mirb abgettliefen.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