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54</w:t>
      </w:r>
    </w:p>
    <w:p>
      <w:r>
        <w:t>Bundesgericht (BGE), 1902-01-01, FR</w:t>
      </w:r>
    </w:p>
    <w:p>
      <w:r>
        <w:rPr>
          <w:b/>
        </w:rPr>
        <w:t xml:space="preserve">Quelle: </w:t>
      </w:r>
      <w:r>
        <w:t>https://mcp.opencaselaw.ch/entscheid/bge_28_I_54</w:t>
      </w:r>
    </w:p>
    <w:p>
      <w:r>
        <w:t>FR: ATF 28 I 54</w:t>
      </w:r>
    </w:p>
    <w:p>
      <w:r>
        <w:t>IT: DTF 28 I 54</w:t>
      </w:r>
    </w:p>
    <w:p>
      <w:pPr>
        <w:pStyle w:val="Heading2"/>
      </w:pPr>
      <w:r>
        <w:t>Volltext</w:t>
      </w:r>
    </w:p>
    <w:p>
      <w:r>
        <w:t>54 B. Entscheidungen der Schuldbetreibungs- ~anbarbetter, a(0 ein unentbe~rIid)er @egenftanb im ®inne be0 S!l:rt. 92 beß 'Setreibung0gefe~e0 fid) barftem, aIß ein Dbjeft, beffen er oU eitter gettauen ~nne~altung 1mb ~intei1uttg feiner S!l:rbeitß3eit unb bamit 3u einer rid)tigen ~fünung feiner berufItd)en Dbnegen~eiten bringenb bebarf (bergt aud) S!l:rd)ib V, ~(r. 87 unb ßeitfd)rift für ~anber0red)Hid)e ~ntfd)eibungen, 'Sb. XVII, 6. 134). ~0 fönnte fief) alfo nur nOd) fragen, ob bie ge~f(inbete U~r bon beiterer Dualität fei unb be0~a(b ben ffiefurrenten bie ~efugttiß aufte~e, fte burd) eitte einTad)ere, bott geringerem Iffierte au erfef,?en. m:bgeiel)ett aber babon, baE ein 6c3ügHd)eß 'Sefd)merbe. begel)ren nid)t bodiegt, mirb baß ge~fänbete D6jeft im borhtftan3&lt; Hd)en ~ntfd)eibe anf nur 15 ~r. beranfd)fagt, fo bau offenbar bie morau0fe~ungen au einem fofd)en S!l:ußtaufd) nid)t tlOrl)anben finb. @ana unerl)ebHd) für bie ~ier ftreitige ~rage ber \ßfänb, !Ja rfe it ber Ul)r tft bie 'Serufung ber ~efurrenten barauT, baB fte fid) an i~r baß ~igetttum borbel)aIten ~ätten • .3~re beaügfid)en S!l:nf~rüd)e ~aben fie burd) eine minbifationßfIage bor bem ~ibil. rid)tet· geHenb au mad}en. 'Vemnad} ~at bie 6d}ulbbetreHiung0' unb Stonfur0fammer erfannt: 'Ver ffieturß mirb aogemiefen. 13. Am~t du 14 janvier 1902, dans la cause Gummiwerk Wündt. Dn acte de defaut de biens n'est pas necessaire quand le pro ces- verbal de saisie indique que le debiteur ne possede pas de biens saisissables. Art. 115, ler al. LP. 1. - Le 10 juin 1901 une saisie a ete pratiquee au profit de la Gummiwerk Wündt, a Offenbach, contre le sieur Hasel- bock a Geneve. Les objets saisis ont Me revendiques par un tiers, la creanciere contesta cette revendication, mais fut deboutee ensuite de proces. Elle reclama alors de l' office la delivrance d'un acte de defaut de biens. L'office refusa de und Konkurskammer. No 13. 55 faire droit acette demande en declarant que la co pie du pro ces-verbal de saisie tenait lieu d'acte cle defaut de biens ~n conformite de I'art. 115 de la loi sur la poursuite. La creanciere porta plainte contre ce refus aupres de l'autorite cantonale de surveillance en faisant valoir que l'art. 115 LP visait seulement le cas de saisie infructueuse des le de- but, c'est-a-dire celui Oll l'office constate l'absence d'objets saisissables et Oll le proces-verbal mentionne que la saisie vaut acte de defaut de biens, mais que dans le cas particu- Her ce semit l'art. 149 LP qui serait applicable, aux termes duquel le creancier qui n'a pas ete paye integralement re&lt;,;oit un acte de Mfaut de biens. Ensuite de cette plainte, l'office des poursuites de Geneve a inscrit au pied de la copie du proces-verbal de saisie pro- duite par la plaignante la mention ci-apres : « Tous les objets saisis ont ete revendiques par un sieur » Biondetti, coml11e etant sa propriete, et sa revendication » a ete declaree fondee par le Tribunal. Le debiteur ne » possMe pas de biens saisissables. Geneve, 2 decel11bre » 1901. » Malgre cette inscription, la creanciere a declare maintenir 1!a plainte. Statuant sur celle-ci le 14 decembre 1901, l'autorite can- tonale de surveillance l'a ecartee comme mal fondee, « la » copie du proces-verba1 de saisie, cOl11pletee le 2 decembre » 1901 etant conforme a l'art. 112 LP. » H. - C'est contre cette decision que la creanciere a r.ecouru en temps utile au Tribunal federal en demandant qu'elle soit annulee et que l'office des poursuites de Geneve soit invite a 1ui delivrer l'acte de defaut de biens reclame. A l'appui de ces conclusions la re courante reprend et deve- loppe les motifs exposes dans sa plainte a l'autorite canto- nale. Statuant sur ces faits et considerant en droit : Qu'aux termes de l'art. 115, al. 1 er LP « s'il n'y a pas cl e » biens saisissables, 1e proces-verbal de saisie vaut comme » acte de defaut de biens dans 1e sens de l'art. 149 LP » ;</w:t>
      </w:r>
    </w:p>
    <w:p>
      <w:r>
        <w:t>56 B. Entscheidungeu der Schuldbetreibungs- que l'inscription faite le 2 decembre 1901 par l'office au pied du proces-verbal de saisie remis a la re courante cons- tate que tous les objets qui avaient ete saisis out ete reven- diques avec succes par un tiers et que le debiteur ne pos- sede pas de biens saisissab1es ; Qu'ensuite de cette iuscription le dit pro ces-verbal vaut acte de defaut de biens en faveur de 1a creanciere, conforme- ment a 1a disposition ci-dessus de l'art. 115 LP; Que la mention expresse qu'il vaut comme acte de defaut de biens n'est pas necessaire pour qu'il ait cet effet, cette condition n'etant pas prescrite par 1a loi; Que 1a delivrance a 1a recourante d'un nouvel acte de Mfaut de biens est des 10rs superflue. Par ces motifs, La Chambre des Poursuites et des Faillites prononce: Le recours est ecarte comme mal fonde. 14. @;ntiÜ)eib nom 1.4. ,3anunr 1902 in Snd)cll Steiger. Verwel·twng beweglicher Sachen. Begehren ·um sofortige Verwertung, weil der Pfändungsgegenstand (Pferd) einer «schnellen W ertver- minderung» ausgesetzt sei; Art. 124 Abs. 2 Sch.- u. K.-Ges. I. m:m 18. SJ(oi)ember 1901 :pfänbete betß ~etrei6ullgßetmt ~inningen auf medangen beß lSefÜ)merbefü9rer~ oei %ri~ stamber, %ul)r1)aIter in m:Uic9inU, für eine %orbcrung ))On 470 ~r. ein auf 500 %r. geiÜ)ä~te6 ~ferb. SJ(ad) ber \l3fänbung fteUte ber ~efÜ)merbefül)rer beim lSetreibullg6amt baß ~egel)ren, eß Jolle baß \l3ferb gemä]"J m:rt. 124 bCß ~etreibungß~ unb stonfur6gefe~eß fofort i)ermertet merben, roeH betßfelbe einer fÜ)neUell IDSerti)er~ minberung aUßgefe~t feL m:lß baß ~etreibungßamt eß abIel)nte, bieiem lSegel)ren ~orge oU geben, erl)ob Steiger im Sinne feine6 ~egel)renß ~efd)merbe. 11. ~iefelbe murbe Mn ber fantonaren m:ufiid)tßoel}örbe ao~ fd)(ägig befd)iebm. und Konkurskammer. N° 14. 57 111. ~iefen @;ntfd)eib oog 6teiger innert nü~Iid)er %rift alt ba~ lSunbeßgerid)t metter, mit einer ~egrünbung, bie au~ ber red)tHc9en @;rörterung erjtd)ttid) ift. ~ie 6d)ulbbetreibung~" unb stonturßfnmmer aie9t in @;rmagung: Wlit iRed)t nimmt bie morinftano etn, betf3 ~ferbe niÜ)t fd)fed)t~ l)in unter m:rt. 124 m:bf. 2 be~ ~etreibung~gefe~e~ faUen un~ beß9nIO nid)t ftetß ber i)Or3eitigen merroertung unterfiegen, roie fie biefe! m:rtifel al~ m:ußna9me »orfiel)t. ~af3 fold)e 19rer SJ(atur nad) im Sinne be~ @efe~e~ einer Iffd)neUen IDSertner~ mtnberung aU~gefe~t" feien, laf3t fid) nid)t fagen; fonbern biefe @;igenfd)aft fönnte il)nen nur bei modiegen oefonbem ®rünbe beigemeffen merben, menu o+~' infolge eine~ %el)Ierß eine rafd)e m:6na9me il)rer ~rauc9barfeit oU gerolirttgen ift. @;inen berartigen f:pe3ieUen Umftanb ~at ber 1JMurrent für ben gegebenen ~aU nid)t 6e'9au:ptet. IDSenn er auf Me blofle Wlö 9 lt d)teit eintretenber ~erti)erminberung infolge stranf1)eit, UnglücfßfaUe6 ober Über~ anftrengung be~ :tiere~ aofteUt, f 0 ift bieß un6el)e1fIid). ~enn bie WlögUd)feit einer ~eterforierung 6efte9t bei \l3fänbung~o6ieftett irgenb roeld)er m:rt unb fann feinen ®runb für ben e):ce:ptioneUen mermertung~l1tObU6 be~ m:rt. 124 m:6f. 2 a6geben. @;6enfomenig trifft bie anbere moraußfe~ung, unter ber biefer m:rtifel anmenbbar iit, auf \l3ferbe 3U: fofÜ)e erforbern in ber ~egel feinen "foft~ fl~iengen Unterl}alt," ba i1)r Unterl)nIt für gemöQnHd) burd) bett ?illert il)rcr ~ienfte gebeett mirb. ~afl eß l)ier allber~ Jei unb infofgebeffen ber ~efurrent bei ~tuffÜ)u6 ber mcrmertung an feinen ~fanbung~red)ten Sd)aben reibe, tft in feiner ~e3ieQung bargetan. ~emUCtd) 9at bie Sd)ulb6etrei6ungß" unb stonfurßfammer erhnnt: ~er 1)Murß mh:b abgemiefen.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