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39</w:t>
      </w:r>
    </w:p>
    <w:p>
      <w:r>
        <w:t>Bundesgericht (BGE), 1902-01-01, FR</w:t>
      </w:r>
    </w:p>
    <w:p>
      <w:r>
        <w:rPr>
          <w:b/>
        </w:rPr>
        <w:t xml:space="preserve">Quelle: </w:t>
      </w:r>
      <w:r>
        <w:t>https://mcp.opencaselaw.ch/entscheid/bge_28_I_39</w:t>
      </w:r>
    </w:p>
    <w:p>
      <w:r>
        <w:t>FR: ATF 28 I 39</w:t>
      </w:r>
    </w:p>
    <w:p>
      <w:r>
        <w:t>IT: DTF 28 I 39</w:t>
      </w:r>
    </w:p>
    <w:p>
      <w:pPr>
        <w:pStyle w:val="Heading2"/>
      </w:pPr>
      <w:r>
        <w:t>Volltext</w:t>
      </w:r>
    </w:p>
    <w:p>
      <w:r>
        <w:t>38 A. Staatsrechtliche Entscheidungen. 11. Abschnitt. Bundesgesetze. ~anctd) fliUt bie ~ormierung iqre~ lBerfaqren~ in bie ~ad)t~ befugni~ bel' srantone, foweit ba~ Q3unbc~gefe~ leIbjt nid)t be~ fd)rlinfenbe Q3eftimutUngen aufgefteUt l)at. inun regelt biefeß im allgemeinen nur ben .jnl)alt, nid)t bie ~orm bel' ~unftionen fener Q3e9örben, e~ bcfd)rlinft fid) in formeUer ~infid)t auf bie ~eft~ legung weniger @tunbfd~e, a. Q3. 'lUtl)örung be~ ®d)u(bner~, ?!rrt. 294, lBorlabung ber @{dubiger aur lBerqanb{ung, ?!rrL 304, ~rift Mn 10 :tagen für eine ebcntueUe ?!rp:peUation, ~rt. 294, 2, ~rt. 307 u. i. l1.1. ~tefe allein 9at ber rantonale ®efe~geber a{~ 6inbenbe ?!ruroeifungclt au ref:pertteren, wüqrenb im übrigen rür ba~ lBerfal)ren fanton(tle~ jßroaetred)t ma~gebenb ift. \lienlt bal)er bie orbentHd)en @erid)te be~ srauton~ ?!r:p:penaeU SARl). für ll)re ~unfttonen al~ inad)lafjbel)örben bie fantonale ~ibilpr03el3orbnung anwenben, 10 wiberfprid)t biefe~ lBorgel)en all0 apriori ben ~n~ tentionen be~ Q3unbe~gefetgeber~ nid)t, im ®egenteiI eweift e~ fid) aI~ bie oeim ~angel bon eibgenöffifd)en lBorfd)riften üoer ben ®ang be~ lBerfal)ren~ einaige mögHd)e 2öfung. ~ie ~rage, 00 ftatt bel' ~ibi1:pr03e~orbnung ein anberro fantonale~ ®efet in ~nwenbung fommen foUte, l)at ber ;)lefurrent nid)t aufgeroorfen; fte würbe üorigen~ für ba~ Q3unbe~gerid)t nur in Q3etrad)t fallen, lofern barau~ eine lBerIetung 1.lerfaffung~mä~ig garantierter ZRed)te aogeleitet werben rooUte. ~agegen l)at ba~ Q3unbe~gerid)t au :prüfen, 00 bie im ~tn3elfaU auge1afienen ?Beftimmungen be~ fan tonalen ZRed)teiS, a{fo in casu baiS ZRed)tßmitteI bel' ZRe1.lifion, nid)t bie für b(t~ lBerfal)ren itufgefteUten ®runbfä~e beß Q3unbe~~ gefe~eiS \)erle~en, rocH bartn ein lBerfto~ gegen ~rt. 2 bel' Ü6er~ gang60efttmmungen 3ur Q3unbe~berfaftung liegen würbe. inun l)at bel' ZRefurrent eine lBer(e~ung fold)er ?!rrf \1.1eber bireft ße~au:ptet, nod) tft fie feinen ?!rnßringen au entne9men, benn fein S)inroei~ ba rauf, baB ba~ Q3unbeßgefe~ bie mcuifion ntd)t erwül)ne, tft o~ne ?Befang, ba baß fantona(e lRed)t, roie oben in m:ole9nung be~ :prtnöi'tlieUen ®tanb:punfte~ be~ ZRefurrenten aUiSgefül)rt wurbe, an fid) ergän3enb eintreten mul3. Übrigen~ ift bel' ZRefur~antwort beiS srantonßgerid)teiS barin burd)aw 6eiöufttmmen, baa bte ZRe1.lifion nad) t9rem Broecf ber lBerliefferung eine~ materieU unoered)tigten ~ntld)eibeß bel' 1.lom 58unbe~geie~gelier 6ea6fid)ttgten Drbnung be~ D1ad)(a\3berfa9ren~ UI. Organisation der Bundesrechtsptlege. N0 9. 39 tn feiner \lieffe wiberf:prid)t. ~ud) ber ZRerurrent 9at feine .su~ loutlenteuaen nam9aft 3u mad)en uermod)t, weld)e au~ ber BULaj ~ fung bel' ZReuifion für bie ~urd)fül)rung be~ lBerfa9ren~ reful~ tieren foUten. 3. ~rgi6t fid) fomit, ba~ .. in bem angefod)tenen @ntfd)etb eiue lBerlej?ung beß ~rt. 2 ber Ubergang~beftimmungen aur munbe~~ 1.lerfaifung ntd)t gefunben merben fann, 10 ift bel' ZRefur~ a(~ uuoegtünbet in aUen :teHen aoöuroetjen. ~emnad) ~at ba~ ?Bunbeßgertcf)t erhnut: ~er :Refurß wirb itogewiefen. TIr. Organisation der Bundesrechtspflege. Organisation jUdiciaire federale. 9. Extrait de l' moret du 26 fevrier 1902, dans la cause F.-L. Cailler 8; Cie c. Quantz. Recevabilite d'un recours de droit public contre un arret incident rendu sur une question de procedure cantonale dans une cause susceptible de donner lieu a un recours en rMorme au Tribunal fed,3ral. Sur cette question, le Tribunal federal s' est prononce eomme suit: Le Tribunal federal a juge a plusieurs reprises qu'un re- cours pour deni de justice n'est pas recevable contre de simples jugements incidents des tribunaux cantonaux, mais ne peut etre forme qu'apres le jugement au fond. Toutefois, abstraction faite du point de savoir si l'arret dont est recours ne peut pas, au point de vue de ses effets, etre envisage comme un jugement au fond, les raisons ci-apres militent pour que, daus le cas particuIier, il soit fait exception a la regle. nest sans doute possible que les recourants obtiennent</w:t>
      </w:r>
    </w:p>
    <w:p>
      <w:r>
        <w:t>40 A. Staatsrechtliche Entscheidungen. 11. Abschmtt. Bundesgesetze. l'adjudication de leurs conclusions an fond devant la Cour d'appel, auquel cas il ne pourrait plus etre qnestion d'une atteinte definitive porMe a leur droit et tout motif de recours au Tribunal federal pour deni de justice disparaitrait. Mais comme il s'agit d'une cause qui peut donner lieu P. un recours en reforme au Tribunal federal, la partie adverse pourra user de ce moyen de droit pour attaquer un jugement de la Cour cantonale qui lui serait defavorable et iI se peut que le Tribunal federal, comme cour de droit civiI, reforme ce juge- meut pour des motifs tires du droit materiel. 01' il ae serait plus possible, a ce moment, de revenir sur une interpretation pretendue erronee de la procedure cantonale. Des lors, si l'on ne veut pas que les recourants se trouvent prives, dans cette eventualite, du droit de soumettre au Tribunal federal, comme cour de droit public, la question de savoir si une violation de l'art. 4 Const. fed. a ete commise par le fait de l'interpretation arbitraire d'une disposition de procedure cantonale, il faut admettre que leur reCOUfS est recevable des maintenant. tO. Ur t eH ~ om 20.\DUiq 1902 in 0nel) en 3urflu~ gegen Ud. Ein/'eichung eines staatsl'echtlichen Rekurses beim Bundesrat. Meinungs- austattsch zwischen Bundesrat 'imd Bundesgericht gemäss Art. 194_ Org.-Ges. Inkompetenzerklämllg des Bu,ndesrates. Nachenge, nach AbtaMf der Rekw'sfrist erfolgende Eilweichung des Rekurses beim Bundesgericht. Art. 178 Zitf. 3 Org.-Ges. A. smit CfingQtie Mm 7. ::Deaember 1901 ~ntten bie 1Refurt'en~ ten beim ~unbe~rate ~efd)merbe er~otien gegen bie ~efel)lüffe be~ ~anbrate~ bOn Uri bOm 2. Dftotier, :promulgiert am 10. Dftoher 1901, gemäß me[el)en in ~rgän,)ung be~ 1Reglement~ für ben mermctltung~rat be~ .R'anton~f:pita{~ ~om 21. iRo~ember 1889 folgenbe~ feftgefe~t murbe: ,,:ner merttlaltung~rat befte!)t au~ fünf smttgfiebern, mo~on lI~ier burel) ben ~nnbrat au ttlä~len ftnb./j Ill. Or;;-anisation der Bundesrechtspflege. No 10. 41 lI,Jn l!{u~fül)rung bieie~ ~efel)(uffe~ merben folgenbe Cfrgän~ l1aung~ttlQl)ren getroffen: 1. 5)ocf)m • .5)1'. btjel)öfL .R'ommiffQr uno "ißfarrer .J. I!C @iSler, I!Htoorf. 2. 5)1'. mer~i.\rriel)ter J. 'IDipfH, 11 Cfrftfefb." :nie 1Relurrenten fteIlten ba~ @efuel), e~ feien bie ~ortiqeiel)ne~ ten ~efel)Iüffe be~ ~Qubrate~ ~on Ud al:ö l.lerfaitung~mibrig auf~ öUl)ebeu unb ftü~teu fiel) bQbei in formeller ~eaiel)ung auf ben ~ttleitfe~ten I!{tifa~ \.lon I!{d. 189 be:ö Drg.~@ef., monacf) ber ~unbe~rat ober Me ~ul1be~l,)erfammlung au beurteilen ~aben: ,,~efel)\uerben betreffenb !nntonale 'IDQ~{en auf @runb{age fämt~ "ltel)er einfd)lägigen .lSejtimmuugen be~ {Qutonalen merfaffung~~ 11 reel)te~. 1/ ~eim ~unbe~gerid)t ttlurbe bamCtI~ rein ~efur~ eingereid)t. B. iY~ael) Cfinleituug unb ::Durel)fül)mng be~ in I!{rt. 194 ,01'13.:;; @ef· i)orgef el)euen SJ.l(einung~nu~tnuf el)e~ amif el)en ~unbe~rctt unb ~unbe~geriel)t I)Qt ber ~unbe~rQt mit ~efd)(uB l.lom 11. ~eflruQr 1902 ertannt: I!{ur bie ~efel)merbe mirb )uegcn ;3nfom:peten, niel)t eingetreten. C. \D,it eftngabe ~om 23./24. {Yetirunr mirb biefelbe ~efel)merbe beim munbe~gerid)t Ctr~ ftaQt~reel)md)er 1Refur~ im rsinne ~on I!{rt. 175 ff. D.~@. geHenb gemael)t unter ~eifügung ber ~emer~ fung: ,,;3u formeUer ~eaiel)ung ttlurbe ber 1J(efur~ beim 1) • .lSunbe~~ "rQt in nü~(iel)er ~rift ant)iingig gemael)t; ba~ fel) li ett in fiel), "baB, augefiel)t~ bet .lSeftimmungen be~ I!(rt. 194 be~ Drg.~@ef., "monad) bie Überleitultg bel' ?Befel)merbe bon ber niel)t fom\)eten~ flten I!{mt~fteUe nlt bie rOm\)ctente munbe~be~örbe elgentliel) ~on "lJ(mte~ megcn erfolgen joU, nuel) bel' MrUcgenbe 1Rdur~ beim "I). multbe~gerid)te a(~ reel)taeitig etngereid)t Qugefel)en merben r.. 11 "mup. ::DQ~ .lSunbe~geriel)t aiel)t i n ~rmagung: 1. 'IDie bn~ ~unbe~gerid)t mel;rfQel) erfnnnt I;at, rann bie 1J(efur~frift burel) I!{ntiringung be~ 1Refurf e~ tief einer infom:peten~ tm .?Be~örbe niel)t gemQl)rt merben. ::Diefer rsa~ mu~ auel) bann 3ur I!{nmenbung gelangen, menn bie .R'ompetenafrage ~u einem smeinung~Qu~taufd) ömifel)en .lSunbe~mt unb .lSunbe~geriel)t im rsinne \.lon I!{ri. 194 Drg.~@ef. I!{nlas gegetien I;at. merg!.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