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297</w:t>
      </w:r>
    </w:p>
    <w:p>
      <w:r>
        <w:t>Bundesgericht (BGE), 1899-01-01, DE</w:t>
      </w:r>
    </w:p>
    <w:p>
      <w:r>
        <w:rPr>
          <w:b/>
        </w:rPr>
        <w:t xml:space="preserve">Quelle: </w:t>
      </w:r>
      <w:r>
        <w:t>https://mcp.opencaselaw.ch/entscheid/bge_25_I_297</w:t>
      </w:r>
    </w:p>
    <w:p>
      <w:r>
        <w:t>FR: ATF 25 I 297</w:t>
      </w:r>
    </w:p>
    <w:p>
      <w:r>
        <w:t>IT: DTF 25 I 297</w:t>
      </w:r>
    </w:p>
    <w:p>
      <w:pPr>
        <w:pStyle w:val="Heading2"/>
      </w:pPr>
      <w:r>
        <w:t>Volltext</w:t>
      </w:r>
    </w:p>
    <w:p>
      <w:r>
        <w:t>296 C. Entscheidungen der Sehuldbetreibungs- "mermßgenßftitcfe ~igentum ber .l8etriebenen feien. mon einem "meröid)t auf ben ~igentum~anf~rud) anlii~lid) ber ?l3fiinbunff "fann fomit nid)t gef~rod)en merben. ?Bei biefer Sad)fage 1ft etn~ I/ötg nod) 3u ~rüfen, ob bem D~~onenten eine ?Beftreitung biefe~ lI@igentum~anf:prud)~ mitgeteilt 1Mrben lei unb baß mUß !&gt;erneint 11 ll.lerben; benn auß ber fd)on !&gt;ornen angefü~rten .l8efd)eittigung "beß ?Betreibung~amte~ m5ol~ufen getjt ~er!&gt;or, ba% ba~fe{6e bie ,,?Beftreitung be~ ~nf:prud)~ auf bie in ~rage ftetjenben D6jefte "nUt bem mtnbifanten ~gli anöeigte, unb baß biefer ben D:p~o~ "uenten ba!&gt;on benad)rid)tigt tjiitte, tft nid)t einmal betjau~tet, IIgefd)il.leige benn ermiejen. :Darau~ fofgt, ba% ber D~:ponent, für "ben ein @igentum~anfprud) bei bel' ?l3fiittbung geHenb gemad)t, "nid)t in bie ~age !&gt;erfe~t ll.l\tr, gegenüber bcr ?Beftreitung be~" "felben nagenb auf3utreten unb be~t;a{6 au nad)triigIid)er @eHenb::. "mad)ung feiner lietjaupteten IUnfprüd)e bered)tigt ift./I 11. @egen biefen @ntfd)eib tjalien bie bret @läubtger ben ffi:e~ fUt~ an baß munbe~gericf)t ergriffen. Sie fteHen ben ~ntmg ~ :Der angefod)tene @ntfd)eib fri auföutje6en, unb e~ fei ba~ ?B~ treibung~amt m50tjltjufen an3Ull.leiien, ben ®teigerung~erIö~ ber .l8ienentjiiufer unb ,3m:pen an bie ffi:efurrenten 3u lietjänbigen nebft Bin~, unb licgrfmben benfelben im roejenHid)en batjin: :Da ber ®otjn ~aCi~, ber 6d ber ?l3fänbuttg augegen geroefen, ultb bem aud) bie @igentum$liefh:eitungen mitgeteUt luot'ben feien, nid)t ge;: fragt tjabe, Uege ein ?Eeraid)t nad) lUd. 107, ~of. 3, be~ ?Be::. tret6ung~gele~e~ !&gt;or. %:1. 107, ~bf. 4, treffe nid)t ~u, bn ber ~rittanf:pred)er fa moljl in ber ~age gemefen fei, feine ~nf:prüd)e gefteub 3U mad)en. m5iire e~ ferner aud) rid)tig, bn~ @gH für ben ®otjn ~(t(t~ bil~ ~igentum an ben gepfiinbeten @egenftänben lieanf:prud)t lja6e, 10 märe bann aud) bie an @g{t etlaffene .\t{ag~~ aufforberung für ~na~ tleroinbHd) geroefen. 111. ,3ofe:ptj ~(t(t~ roenbet ein: @~ fei i9m nie eine ~rift our @inffagung feiner ~nf:prüd)e auf llie ge:pfiinbeten, bamag in feinem @emntjrfam befinbltd)en D61efte eingeriiumt, er fci nid)t tn bie ~ilge geie~t morben, biefelben geltenb 3u mad)en. ®omit rönne er uad) lUd. 107, ~bf. 4, aud) nom auf ben @rlßi3 ber D6iefte- greifen. 't'aß ?l3. @:g(i bie itjm gefe~te ~rift !&gt;erfäumt tja6e, fßnue ben ffi:ed)ten be~ ,3oft':ptj ~aa~ nid)t }d)a.ben. und Konkurskammer. N 51. :Die ®d)u{bbetreibung~: unb .\tonfur~fammer 3ietjt in @rmiigung: 297 ~aa~ tjnt feiner Bett unter ?Berufung auf fein @:tgentum gegen bie merroertung ber fraglid)en @egenftänbe liei ber untern ~uf: fid)t~betjörbe über ba~ mit ber ?Eerroertung betraute ?BetreiouHgi3~ amt mttau .l8efd)iueri)e gefüljrt; er murbe bamit aogemtefen uub tjat ein 11ted)ti3mittel gegelt biefen @tttfd)eib nid)t ergriffen. m5eltn nuf biefe m5eife red)t~friiftig feftgerteUt mar, baß bie ~nf:pt'üd)e' be~ ,3ofe:ptj ~aaß ber ?Eermertung ber ge:pfiinbeten Doiefte nid)t im m5ege ftetjen, 10 tjalien fid) natürItd) bie ?Betrei6ungi3organe burd) eine bIoBe neuerltcf)e ?Berufung auf jene ffi:ed)te aud) au ber ~u~tjanbigung be~ Steigerung$erlöfe~ an bie uered)tigten @liiu" liiger nid)t ljinbern 3U {aHen. ,3tti3befonbere tönnen fie biefe lUui3~ tjänbtgung nicf)t burd) ~nleitung einei3 merfaljren~ nad) ~rt. 100 unb 107 ober 109 be~ ?Betrei6ung$gefe~e~ t)innu$fcf)ieben. :Demnad) ~at bie Sd)urbbett'eibung~: unb .\tonfur~famlllet' erhnnt: ~er ffi:efur~ roirb gutgeljet%en unb bai3 ?Betreibung~amt m501~ ljufen, unter ~uftjeoung bei3 @ntfd)eibei3 bel' fnntonalen ~uffid)t~~­ betjörbe, angetjaIten, ben SteigetUngi3erlß~ ber ?Bienentjiiufer unI&gt; ,3m~en ~en ffi:efurrenten 3u be~&amp;ttbigen. 51. Arret du 18 avril 1899, dans la CatlSe Wagniere. Poursuite dirigee contre une personne qui est dans un etat d'inca- pacite civile, mais qui n'est pas enCOl'e sous tute11e. A. - Par commandement de payer du 3 janvier 1899r les epoux Russy a Sainte-Croix ont reclame de Frangoi~ Wagniere, a Culliairy, commune de Sainte-Croix, le paiement&gt; de 549 fr. 25 pour solde de compte. Le debiteur, qni demeure chez son gendre Ernest Russy~ n'ayant fait aucune opposition a ce commandement de payer,_ le creancier a requis, en date du 25 janvier 1899, la saisie._ Le 28 dit, l' office a place sous le poids de la saisie une valeur C. Entscheidungen der Schuldbetreibungs- de 33 fr. 20, une certaine quautite de foin et un vieux char de campagne. B. - En date du 2 fevrier 1899, la Justice de paix de Sainte-Croix a nomme, eu qualite de curateur aux biens de Fran~ois Wagniere, Renri Jaques a Culliairy. Cette nomina- tion etait motivee par l'age et les infirmites de Wagniere, qui serait dans l'incapacite de gerer ses afiaires, cela depuis plus d'une annee. Le curateur Jaques a porte,le 6 fevrier,la plainte de l'art. 17 aupres du President du Tribunal de Grandson, en exposant: « Que Fran~ois Wagniere, age de 84 ans, .stait tombe dans » l'enfance et que son beau-fils Ernest Russy aurait profite » de cette situation pour exercer des poursuites contre lui, » mais que ce11es-ci, dirigees contre un incapable, devaient » etre annuIees comme faites en violation de la loi. Le plai- » gnant demandait, en tout etat de cause, la suspension de » la poursuite jusqu'a ce qu'il ait ete statue definitivement » sur la nullite demandee. » Le President du Tribunal de Grandson a ordonne l'annula- . tion de la poursuite. C. - Par acte du 24 fevrier 1899, le creancier Russy a defere le cas a l' Autorite cautonale de surveillance, laquelle, sous date du 13 mars 1899, a admis sa plainte par les motifs -ci-apres: En l'espece Fran(jois Wagniere n'a ete place sous curatelle que le 2 fevrier 1899 .• Tusqu'ä. cette date, il n'avait aucun representant legal et jouissait donc aux yeux de la loi de l'in- tegrite de sa capacite civile. 11 devait des lors etre poursuivi .a teneur de Part. 46 LP. qui statue que le for de la poursuite est au domicile du debiteur. Par consequent, il etait seul en droit d'oppose1' au commandement de payer. N'ayant pas use de ce d1'oit,le commandement de payer est passe en force et le creancier Russy pouvait ainsi legalement requerir la saisie. Des 101's, l'annulation d'une poursuite dont les p1'ocedes ont ete conformes a la loi, ne se justifie pas. Le role du curateur Jaques ne pouvait deployer d'efiets que des le 2 fevrier 1899, .date des laquelle il avait vocation pour critiquer des irregula- 1 I I und Konkurskammer. N° 51. 299 rites. Enfin, le prepose pourra suspendre la poursuite dans la me sure de l'art. 61, si le debiteur se trouve gravement malade. D. - Par memoire du 23 mars 1899, Renri Jaques, en qualite de curateur de Franliois Waglliere, a recouru au Tri- bunal federal demandant « la reforme du prononce du Tribu- '.1&gt; nal cantonal vaudois et le maintien du prononce du Presi- » dent du Tribunal de GrandsOll. » Dans sa reponse, le creancier Russy combat les conclusions du recourant. Statuant sur ces {aits et considerant en droit : 1. - Le recourant, agissant comme curateur de Fran(jois Wagniere, fait valoir que ce dernier, bien que n'etant pas en- .core sous curatelle, se trouvait, 10rs de l'exEkution de la poursuite dirigee contre lui, dans un etat d'incapacite civile excluant la conscience de ses actes. Par ce motif, il croit pou- voir demander l'annulation de la dite ponrsuite. 2. - Cette mauiere de voir ne devrait cependant etre ad- mise, attendu qne la possibilite d'exercer une poursuite contre une personne ne suppose pas necessairement chez celle-ci la capacite civile et specialement la conscience de ses actes an sens de la loi federale du 22 jUill 1881. On doit admettre au contraire que d'apres l'art. 46 LP. la poursuite doit etre dirigee dans la fegle contre le debiteur en personne et que les actes doivent lui etre notifies a lui- meme ; cela ponr autallt qu'on n'est pas en presence d'un des cas exceptionnels prevus par l'art. 47 LP., c'est-a-dire qu'un represelltant legal n'est pas nomme ou que l'autorite compe- tente n'est pas deja nantie d'une demande de nomination, ou de mesures provisoires. 01', aucuue de ces deux conditions ne se trouve n~alisee en l' espece. L'opinion soutenue par le recourant conduirait a la conse- quence intolerable que le creancier serait oblige de se temr au courant de l'etat mental du debiteur poursuivi et de deman- der le cas echeallt sa mise sous tutelle, ponr ne pas risquer " . de voir annuler, en tout ou en partie, les actes de poursmte diriges contre celni-ci. 300 C. Entscheidungen der Schuldbetreibungs- Il est vrai que, d'autre part, il peut se presenter eet ineon- venient que des personnes absolument ineapables de gerer leurs afIaires subissent un dommage par le fait de poursuites materiellement injustifiees. Mais eela ne saurait influer sur la validite des actes de poursuite exeeut-es eonformement a la loi. Du reste, il pourrait y avoir lieu, le eas echeant, d'invo- quer l'art. 77 LP. en faisant valoir que le debiteur, par suite de r etat ou il se trouvait, etait empeehe de former opposition~ Par ces motifs, La Chambre des Poursuites et des Faillites prononee: Le recours est eearte. 52. ~ntfd)eib uom 26. lU:~ri1 1899 in ifotifd)e ~ed)tßöffnung unb eine in ber fjolge eingereid)te lU:oerfennungßflage burd) Urteil tlom 28. ee~temoer 1898 6efeitigt worben waren, ftente ffilaag,[Bölffing am 6. ~eoruar 1899 baß ~eget)ren auf stonfurßanbrot)ung. ~r mad)te t)ieoet geItenb, b(l~ ~ürgin unoefd)riinff t)aftenbeß SJJCitglteb ~er im W(ni 1898 in stonfurß geratenen ~irma maut)ofer &amp; @:ie. gewefen iet B. :naß ~etreioungß~ unb stonfurßamt Betreibung auf bem sto~furßroegc fort~~feten, lUenn bel' Sd)uf'oner nunme9r ber ~etret6ung auf \ßfanbung unterHege, get)e e eontrario nUß '!Uinea 2 beß IU:rt. 40 9:rtlo:. mie ~etl1fung auf j[rt. 88 IU:Unea 2 lei unautreffenb, ba Ja 'oIe .fjrage, 06 stonfurßoetreibung ober ?!3etrei6ung auf \ßfii~bllng, m. a. [B. 06 IU:rL 159 ff. ober IU:rL 88 ff. an3uwenben feten, gerabe bie &lt;5trettfrage f eL E. @egen biefen ~ntf d)eib refutrierte [Böiffing re~:3eiti:g an ,b(t~ ~unbeßgerid)t, im luefentlid)en mit fo(genber SJJCoftlmrnug: 1. In easu fei jlcf)er, ba~ 09ue 'oie ~inreid)ung bel' 1U:6erfennungß~ llage 'oer ~el'urrent baß ?!3eget)rcn auf stonfurßanbro'9uug fd)on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