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603</w:t>
      </w:r>
    </w:p>
    <w:p>
      <w:r>
        <w:t>Bundesgericht (BGE), 1898-01-01, FR</w:t>
      </w:r>
    </w:p>
    <w:p>
      <w:r>
        <w:rPr>
          <w:b/>
        </w:rPr>
        <w:t xml:space="preserve">Quelle: </w:t>
      </w:r>
      <w:r>
        <w:t>https://mcp.opencaselaw.ch/entscheid/bge_24_II_603</w:t>
      </w:r>
    </w:p>
    <w:p>
      <w:r>
        <w:t>FR: ATF 24 II 603</w:t>
      </w:r>
    </w:p>
    <w:p>
      <w:r>
        <w:t>IT: DTF 24 II 603</w:t>
      </w:r>
    </w:p>
    <w:p>
      <w:pPr>
        <w:pStyle w:val="Heading2"/>
      </w:pPr>
      <w:r>
        <w:t>Volltext</w:t>
      </w:r>
    </w:p>
    <w:p>
      <w:r>
        <w:t>60'&amp; Civilrechtspflege. e~ tnü~ft l)ieran bie reel}tUel}en Iltu~fül)rungen;:/ mit ber lltuß: übung ber ffi:üge:PfUel}t im gJeaemoer 1893 fei her ~riiger niel}t für aUe ~olgeaeit gefiel}ert geroeien, er l}iitte bie s:mange{rüge biel~ mel)l' f ofod Mel} ber lfutbeetung aUfäUlg neuer s:mlingel erljeoen foUen, unb baran anbete auel} 'oie \)erttagHel}e &amp;aranttdeiftucg niel}tß. gJiefe Iltu~fül)rungen finb alß bUtel}au~ autreffenb au oe" aeiel}nen. 3n ber ~ljat oefhtbet fiel} ber ~((iger im ffi:eel}t~intum, Wenn er, roie e~ ben Iltnfel}ein ljat, bel' Iltnftel}t tft, bie bertragIic9 feftgeie~te &amp;at'cmtiefrift oeroitfe an fiel} fel}on ol)ne wettere~ eine ~rftreetung ber gefe~nel}en ffi:ügefrift be~ Iltrt. 357 D.~j1. in bem ®inne, ba~ bie s:mangelrüge reel}taeUig erl)ooen fei, Wenn fel}on fie ntel}t "tooaTh e~ nael} bem iloltd)en &amp;eiel}iift~g'tnge tl)un' Uel} ifV ieboel} noel} innert ber @arantiefdft erl)ooen werbe. ~ür biefe Iltuffetflung oietet ba~ @efe~ feinen Iltnl)ctIt~:punft, unb fie rotberf:prän,e auel} be.m ,8roeete bel' WNingeltüge. :nenn ber ,8roed bel' furaen ffi:ügefdft oeftel)t badn, ben ~l)at'6eftanb unIJeraügHel} feftaufteUen unb 10 ben 2teferanten (lSerfliufer ref:p. Unternel)mer) gegen d)ifllnöfe ,8umutungen eine~ ~ontral)enten au fel}ü~en, unb ba~ 3wifel}en ben q5arteien oeftel)enbe iRfel}t~\,)erl)(\'(tni~ in ber mögltel}ft füröeften ,8eit au orbnen unb flarauf±eUen; ba~ ~'tforberni~ ber fofortigen s:mangelanaeige l)at baljer auel} bann feinen guten @runb, roenn ber ~erfiiufer ref~. Unternel)mer für einen llingeren ,8ettraum @arantie gefeiftet l)at, ba auel} tn biefem ~aUe burel} ba~ Untedaffen fofortiger s:mlingelrüge IUnfiel}erl)eiten im -'Beroetfe unb bamit im ganaen ffi:eel}til\,)crl)ältniffe un\)ermetbliel} Wären (\,)g1. in biefem Sinne für Iltd. 349 unb 347 :neutfel}e~ ~anbel~gefe~ouel}: @ntfd). be~ iReiel}{looerl)anberilgeriel}t~, -'Bb. IX, 1.5. 12 ff.). IltUerbina~ fann burel} bie q5adeien auel} bie gefe~~ Uel}e ffi:ügefrift \,)ertragUel} erftreett werben; aUein biefe 'IDillen{l~ meinung bel' q5arteien mUß tlllr unb unalueibeuiig Ctuil il)ren ~rf(ärungen l)erl)orge~en unb Hegt, rote geadgt, in ber Üoernal)me einer @ClrCtntie an fiel} niel}t. :nemnClel} l)at bCt~ -'Bunbe~geriel}t erfctnnt: ~ie -'Berufung mirb ali3 uuoegrlmbet Ilogeroiefen. H. Obligationenrecht. N° 72. 72. Arret du 24 septembre 1898} dans la muse Panzera 8: Cie contre Dtlmont. 603 Art. 50 88. CO.: concurrence illicite. - Enseigne d'hötel; droit indi- viduel. - Confusion; montant du dommage ? Sur le cote occidental de la rue du Mont-Blanc a Geneve , , a proximite de la gare de Cornavin, les parties exploitent des hötels. Celui des demandeurs Panzera &amp;; Cie est situe plus au sud, du cote du RhOne; il a sa faejade nord sur la place Cornavin et sa faejade est Sur la rue du Mont-Blanc. L'hOtel du defendeur Dumont a ses faejades du cöte de l'est et du sud; cette derniere se trouve sur le boulevard James Fazy. Entre la face nord de l'hötel des demandeurs et la face sud de I'hOtel du defendeur Dumont se trouve une place entierement libre, de faejon que la faejade septentrionale de l'hOtel des demandeurs est placee vis-a-vis de la faejade sud de l'hötel Dumont. L'hötel exploite par les sieurs Panzera &amp;; Cie appartient a dame veuve Pasche laquelle est inter- venue, devant les instances cantonales, au present proces ; cet hOtel porte le nom d' «Hötel Suisse» et de « Schwei- zerhof »; cette derniere designation figure une fois, et la premiere quatre fois sur les faejades du batiment. Au rez-de- chaussee se trouve un restaurant et un cafe; celui-ci porte, au-dessus de sa devanture, l' enseigne « Cafe des chemins de fer. » L'hOtel du defendeur porte, de son cOte, diverses ensei- gnes et inscriptions sur ses faQades; un peu au-dessus du milieu de la face sud, et sur la face est, entre le 3me et le 4me etage, sont apposees des enseignes portant , feit l&gt;em 2. jJ(ol)emoer 1896 oei bem s:j3arquetier ~loi§ :Rift in ~~nad) tn ~h6eit. i}(acfitlem er 3uerft S)anb!angerbienfte l)errid)tet ~atte, mürbe er im 5tleaem6er 1896 uno bann wieber bon anfang~ WCiir3 1897 an an einer 6ettlegfid)en u:ratfe oefd)iiftigt. ~Ut 29. WCiir3 geriet er, a~ er mit ber red)ten S)ano nad) bem S)eoe! griff, um l&gt;ie ~raife an ein oereit ge{egtcß, mit ber Hnfen S)anl&gt; feftge~aItene~ ~rett au fü~ren, in l&gt;ie im ®ang 6efinHid)e jtrei~~ fiige, roooei er berartige ?Berfe§ungen erUtt, ba~ feine re41te S)anb l)oer~alb be~ S)anbgelenfeß amputiert werben mu~te. B. :Der ?Bormunb beß smalter ?Bonro\)(, ~riebenßrtcf)ter CStmon m5ir3 in 6arnen, forberte ttlegen biefe~ UnfaUeß bon ~loi~ :Rifl, geftü~t auf l&gt;aß U:aorif{}aft'pf(icf)tgefet}, eine ~ntfcf)iibigung bon 4500 ~r. IlW.' Urfad)e beß UnfaUß oeaeicf)nete ber .\triiger baß fcf}ttlierige WCaterial unb ba~ U:e~len bon genügenben CSd)u~~ l)orriel)tungen an ber WCafct;ine. ~ei ber ~ereel)nung ber S)ö{}e ber ~ntfel)iibigung ging er l)on ber ~e{}auptung nUß, ba~ er einen III. Haftpflicht rur den Fabrik- und Gewerbebetrieb. N° 73. 617 'taglo~n lJon 2 ~r .• 30 ~tß. ge~aot, ttlouon er 1 ~r. Bar, 1 %r. 30 ~,~ß. burd) ®ewa{}rung l)on stoft unb ilogi~ er~alten ~ak 5tla fur ben CSommer mit CSicf)er{}cit eine ~r~ö9ung beß ilo{}ne~ iU etil;larten gcwcfen fei, müHe ein etttlaß ~ö{}erer :Durdlfel)ttitt a~genl)mn:en n:erbe~, niimlid) 2 ~r. 50 ~tß. 'Der ,3a~reßb~rbienft ~atfe _ fo~ttt 700 ~r. oetr~gen, unb ber ~nf~rud) be~ ,reläger~ oel'tUte fId) aut b~ß feel)~tad)e bieter 6umme. :Der ~eUagte er~ 900, unter ~e)treltung eigenen .l8erfcf)ulbenß, bie @;inrebe be~ CS~lbftl.lerfd)u[benß be~ stIiigerß, unb 'oeantragte bemgemii~ ~o~ roelfung ber ,rerage, ebentueU fei bie ~ntfcf)iibigung auf 2400 ~r. feftaufe~en. :Der ilo9n beß ,reriiger~ (}aoe, oc{}auptete er, nur 2 %r. ~tragen. ~erbe ~tet)on au~gegangen, fo oetrage ber fed)ßfad)e ~a~r!ßber~t_enft . nur 360~ %r. :Diefer ~etrag müffe aoer ttlegen ber _ ~a9rfal~gf:tt bCß st[agerß, ebentueU wegen Bufiiutfjfett beß Unta~ß unb ferner ttlegen ber ?Borteile ber sta~ita!abfinbung rebu3tert ttlerben, ~nb 3~ar in ergeoftd)em WCa~e. :Daß ~ibilgerid)t unb auf ~ppeUatton ~tlt aud) baß Ooergerid)t beß stantonß Ob~ ttlalben • ~ie~en. bie stiage gut unb erfannten, ba% ber ~etragte b~m stlager fur ben UnfaU bOlU 29. SJJCiira 1897 eine ~tfd)ii~ btgung bon 4500 ~r. au reiften, baß er neofi bem aUe aUß bem ~nfaU fid). ergeoenben s:j3jtege~ unb S)etlung~foften au oe3a~len l)aoe, tnfofer~ . btefeß l)on il)m nicf)t fct;on gefcl)e1)en fet, unb ba~ bie ~ntld)ablgung~fumme Mn 4500 ~r. mit 5 % feit bem 29. WCiira 1897 au berainfen fei. . C. ®egen baß 06ergericf)tHd)e Urteil 1)at ber ~ef(agte bie ~e~ r~fung an .. baß ~unbeßgertd)t etWitt, um au oeantragen, eß fei bte bem .,reraget ~ufommenbe ~ntfel)iibigung auf 9öcf)ftenß 2400 ~r., 09ne B.m~, neB)t ben QUß bem Unfall fid) ergeoenben ~jtege~ unb S)etlungßfoften 3U BefUmmen, tnfofern let}tere nid)t fd)on tom ~erufungßfliiger Beaal)ft fein foUten. 3m 1)eutigen ?Borftanbe oe" atfferte ber ~nW(llt beß ~efIagten ebentueU, b. ~. für ben ~aU, bau roeber ~elbfh.lerfct;ulben l1od) BufiiUigfeit angenommen werben foUte, bie ~ntfd)iibigungßfumUte auf 3500 ~r. 'Der stfliger fteUte ben ~ntrag auf ?Berwerfung ber ~eruful1g unb ~eftiitigu1tg beß angefocf)tenen Urteifß. ~aß ~unbeßgerid)t 3te{}t in ~rwiigung; ~. :D,aß Do_ergerict;t fteUt nnmentlid) auf ®runb eineß ~lugen~ fd)etltß reft, bau an ber WCafel)ine, an ber fiel) ber UnfaU ereignete,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