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23 I 716</w:t>
      </w:r>
    </w:p>
    <w:p>
      <w:r>
        <w:t>Bundesgericht (BGE), 1897-01-01, FR</w:t>
      </w:r>
    </w:p>
    <w:p>
      <w:r>
        <w:rPr>
          <w:b/>
        </w:rPr>
        <w:t xml:space="preserve">Quelle: </w:t>
      </w:r>
      <w:r>
        <w:t>https://mcp.opencaselaw.ch/entscheid/bge_23_I_716</w:t>
      </w:r>
    </w:p>
    <w:p>
      <w:r>
        <w:t>FR: ATF 23 I 716</w:t>
      </w:r>
    </w:p>
    <w:p>
      <w:r>
        <w:t>IT: DTF 23 I 716</w:t>
      </w:r>
    </w:p>
    <w:p>
      <w:pPr>
        <w:pStyle w:val="Heading2"/>
      </w:pPr>
      <w:r>
        <w:t>Volltext</w:t>
      </w:r>
    </w:p>
    <w:p>
      <w:r>
        <w:t>716 e. Civilrechtspflege. anaUfegen. Sf)iefer ~aftor ift l)ter bor9auoen; aUein er tann bes" 9aUi uicf)t al~ßfcf)ragge6enb fein, meil er enthäftet mirb burcf) ben Umftanb, baa unter ben stontral)enten fefte \ßreife bereinoart :uorbe~ fi~b, unb teine \ßrobifton in SUnrecf)nung georacf)t morbcn tft. 5.8et. btefer ~ad)rage ftreitet aber bie lBermutung entfcf)ieben gegen bte stommifilon unb für ben stimf (ugL ~tauli a. a. D.; ~)ern6urg, \ßreuf3. \ßribatrccf)t, § 185; (gtttfcf). b. DbD."S)."®., Q)tl. XVIII, ~. 199, 5.8b. XIX, ~. 68). Sf)er bem Q)ef(agtcn unb llliiberfUiger oliHegenbe 5.8ewe1ß ift fomtt mif3lungen, unb e~ muf3 uucf) lieaügUcf) beß euentueUen D{:ccf)t~6ege9ren~ baß Urteil bel' lBorinftcma veftätigt merben. -vemnacf) 9at baß 5.8unbeßgericf)t ertannt: . Sf)te 5.8erufung be~ 5.8eflagten unb llliiberf(ägerß mirb aoge" ltlI cfen, unb Cß l)at bemnacf) in aUen l&gt;ellation~~ fammer oe~ Doergerid)t~ beß .\tantonß Bürid) t'dannt: :Der ffiefurß wirb abgeroiefen. B. ®egen biejeß Urteil l)aben bie ~efIagten bie )Berufung an baß )Bunbeßgerid)t erflürt mit bem '2tntrag, baßfeloe aufau~eben unb bte Sthlge in allen ~eilen abauroeifen. - ,3n bel' ~eutigen S)aufroer~anb{ung erneuert ber '2tnwalt be~ ~efIagten s[(Ioi~ )Bofjarb biefen '2tntrag. :Der '2tnwaft beß ~eru~ fungßbeflagtcn beantragt, bie )Berufung ag unoegrünbet au erUüren unb baß angefod)tene Urteil 3u oeftätigen. :Der ~eUagte ,301Cl&gt;9 S)engge1er ift n1d)t bcrtreten', bagegen l)at berfeIbe YcJ;riftltd) erWirt, baß er ficJ; aur ~egrfmbung feine~ ~erufungßantrage~ auf alle Slhtßrül)rungen berufe, ll)e[d)e ber '2tmoaU be~ )Benagten '2t. ~of3arb m(tcJ;en werbe. :Da~ ~unbeßgericJ;t aie!)t in es: tll.1 ä gun g : 1. :Der SWiger :1ciggeler in Palazzolo suU'Oglio, ,3talten, l)atte ber ,StolIeWbHeje(ffcJ;aft S)enggefer, S)\'immerli &amp; !Jie., roeld)e eine Sßapierfaortf tn 2anbquart betrieb, unb mit beren '2tntetrl)aber, Dberft s[(bolf S)engge1er, er oefmmbet \1)ar, feiner 3eit bei ocr ~anf bon Iffiintertl)ur einen Strebit bon 50,000 ~r. berOürgt. s[((~ bieie StoUeftibgefelIfd)aft im ,3al)re J887 in eine I)Htielt~ gefellfcJ;aft unter ber ~irma lI~aortfen )3anbquart Ji umgew~nbeU ~l)urbe, üoemal)m jtliiger jene ®d)ufb ben 50,000 ~r. bet ber ~anf in Iffiintertljur gegen ~el)ältbigung bon 50 '2trtten ber neuen V. Obligationenrecht. No 104. 731 ~ftieugefeafcJ;(tft 3u je 1000 ~r.; er bqal)He (tn bte genltltnte .\BanE J3,OOO ~r., uni) fonftttuierte fid) für ben m:eft bon 37,000 ~r. a(~ :Dadel)n~fcJ;u(bner. :Dagegen \.letpffid)tetcn fid) bte neiben .\toUettibgejeUfcJ;after Doerft SlIbolf S)en!1ge{er unb I)Ufreb S)/immerH burcJ; ffieberß bom 10. Sltuguft 1887 fOlibarifd), bie Mll il)m ii6ernommcnen '2tftien innert 5 ,3aljren, bom L ,3anuar 1888 an gered)net, anberroiirt~ au :placieren ober al pari fel6ft öU üßernel)men; 11)enn ba~ nicJ;t gefd)al)e, fofrte Strager aur l.!3eriiuj3e~ rung ber '2tftten nad) feinem ®utfinben ermiid)ttgt fetn, unb ber~ :pfncJ;teten fid) bie oetbeu, iljm einen allfälligen I)lu~fall öU bcrgüten, tel:p. tljn für jet-en au~ biefer Operation et\l)acJ;jenben l.!3erluft fcJ;ab{o~ all 9aften. es:oenfQ berpfHd)teten fie jicJ; fitr ben ~(tfr, oafj 3\l.1ifd)en bem au entricJ;tenbeu 3in~6etrag für bie bom ,StHiger bei ber )Bunf bon 'lliintcrtf)ur eingegangene SDadel)n~i d)ulb unb bem Q:rträgni~ ber genannten '2tftien ein '2tu~faU fid) ergiibe, tl)m biejen SlIu~falI au \.lcrgütcn. Bur :Dccfung feiner :Dade!)n~ld)u{b bon 37,000 ~r. oei ber )Baut in 'lliintert~ur berpfünbete .\trager biefer ~anf 37 ®±iicf ber \.lon il)m übernommenen '2tftien ber ~a6rifcn 2anbqutlrt, muf3te aocr am 30. 'Dc3cm6er 1892 für 11,100 ~r. iYcad)bed'ung reiften, ba bel' ~)(omiltllfluert ber genann- ten '2tWcn in5ll.1ircJ;en bon 1000 ~r. auf 700 ~r. reimaiert \l)orben mal' .3m jal)rc 1888 ftaro Doerft Illbolf S)cnggder; fein ~cacJ;(a\3 i1)nrbe bon ber msaifenoe~örbe iJl:amen~ ber minberjäl)rigcn .\trnber (m~gefcJ;ragen, jcbOcJ; bon ber msitroe auf ®runb be~ öffentlid)en ,3nl)entarß angetreten. ,3n biefeß öffenmcJ;e ,3nbentar ift bom jtläger feine Q:ingaoe gemacJ;t roorben. :Die 2lftien ber ~\lbrifen ~anbqunrt gaben feit 1889 feinen Q:rtrag; bagegen roarcn bie Biufen für ba~ ®ut~aben ber )Bant in 'lliintert9ur bt~ aum Zobe be~ I)rb. S)enggefcr regefmäj3ig burcJ; .I)ellggeler unb S)am~ merIi oC3al)lt worben; S)ümmcrti öal)fte bie erne S)älfte bieter Btnfen aucJ; nacJ;l)er an bie ~anf lucHer, ll.läljrcnb bie anbere .,pcHfte nunmel)r bom Strüger entricJ;tet ll.1urbe. mäger ßeljau'Ptet ~un, e~ fet il)m aui3 ber Bal)(ung biefer Btnfen (beren ~etrag oiß ,3uni 1894 auf 5635 ~r. 75 !Jtß. ol)ne Binfeß3in~ aufge~ {(tUren lei) unb ber Bal)lung ber iJl:ad)bechmg bon 11,100 ~r., geftü~t auf ben ~1e\)er~ bOllt 10. '2tuguft 1887, eine ungebecfte ~orberung \.lon runb 17,000j'ir. an bie msihne .f~cnggeler, Ctl~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