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287</w:t>
      </w:r>
    </w:p>
    <w:p>
      <w:r>
        <w:t>Bundesgericht (BGE), 1894-01-01, FR</w:t>
      </w:r>
    </w:p>
    <w:p>
      <w:r>
        <w:rPr>
          <w:b/>
        </w:rPr>
        <w:t xml:space="preserve">Quelle: </w:t>
      </w:r>
      <w:r>
        <w:t>https://mcp.opencaselaw.ch/entscheid/bge_20_I_287</w:t>
      </w:r>
    </w:p>
    <w:p>
      <w:r>
        <w:t>FR: ATF 20 I 287</w:t>
      </w:r>
    </w:p>
    <w:p>
      <w:r>
        <w:t>IT: DTF 20 I 287</w:t>
      </w:r>
    </w:p>
    <w:p>
      <w:pPr>
        <w:pStyle w:val="Heading2"/>
      </w:pPr>
      <w:r>
        <w:t>Volltext</w:t>
      </w:r>
    </w:p>
    <w:p>
      <w:r>
        <w:t>286 A. Staatsrechtliche ~:ntscheidullgen. 1. Abschnilt Blludcsverfassung. .\to~eten3 nun eoen befttitten. m:uf bet einen 0eite ol9Uu~tet n&amp;mUd) ber ffiefuriSOeffagte, allr Beit ber Sltnl)/tngigmad)ung bel' SlWmentationiSHuge burd) bie !.8ertl)a :voliefi oereitiS dnen feften ®o1)nfit?, unb bQger, gemQU SlIt:!. 59 !.8.~lll., ben @erid)tiSftaub fiir :perfonHd)e $t(Q.gen llermogcniSred)tfilf)cr :lcMur in 2u3crn gfo 1)aot au l)aoen, lueiS1)(tfo baiS ?Bc3trfiSgerid)t I))(uri 3Ulll &lt;;!r[ua feineiS UrteHiS intollll'etent gcrocfen fei. ~rnberfeitiS oeftreitet 1Jte~ furrentln bie '6e1)auptete !.8egriinbung eineiS feften ®o1)nfi~e£l unb '6e3cid)nct bicfcloe c\)cntueU uliS irrele\)unt, inbem ®ol)Ier nicl)t uufred)tftel)enb fei. 3. mun ftel)t aunud)ft 10 \.lid feft, bail ®o1)Ier aur Bdt ber ~inreitung fmgUd)en \l5roaeffciS, \.lermutIld) urn fief) ber ffied)g~ \.lerfolgung au ent3ie1)en, feinen ®ol)nfi~ in QI5ol)Ien aUfgao. (h berfiigte iid) uon bott naef) !.8iinaen, we{d)eiS er iebod) furoe Beit but:Ctuf, aliS (1)m bie Struge 3ugefteUt werben foUte, fd)on wieber \.ledaffen 1)utte, angebUef), um fid) in ben stanton 2u3crn au '6e~ geoen. Unter bicfen UmftQnben ~\ure eiS nun m:ufgaoe beiS ®o1)fer gcwef en, teine !.8c1)auptung ftrifte au belueifen, bail er aur Beit ber S)ungigmad)uug ber .\tI'lge, alll 28. m:uguit 1882, fcin ®anbedeoen uUfgcgeoen unb an 0teUe be~ fril1)ern :vomiatriS ein neueiS in 2u3ern oegrilnbet l)aoe. ~iefer ~nad)\1.lei~ 1ft aoer in teinet: ®eife erorad)t; f~eaieU limn au~ ber erlt am 20. 0ep~ tem'ber 1882 erfofgten ~intedegnng beiS ®anberbud)e~ oeim \l5oliaeiamt £uaern nettildicf) gar nid)t~ 3u @unften be~ ®of)(er~ gefd)!offen werben. 3ft aocr bemgemuB an31.t11el)men, baa berfeloe aUt Beit ber 2iti~fonteftation dnen feften ®o1)nn~ weber in 2u3ern nOd) anber~wo ge1)abt f)abe, 10 fonnte er of)ne mede\?ung ber !.8unbe~i)erf(tffung unb f:pc3ieU be0 m:r1. 59 berfef6en 'Oor ben au~ beren, im fantonafen ffied)t 'Ootgeiel)enen @erid)t0ftanben 'befangt werben; f~qieU fonnte aud) gegen bie in casu gefd)ef)ene :vurd)&lt; fil1)ntng be~ stol1tumaaiafllerfaf)ren~ am @erid)t~ftal1b be~ fel?ten Mrgauifd)en m:ufent9afte£l, ?Biiuaen, mit @rnnb ehuu£l !.8efonbere~ nid)t erinnet:! wcrben. Unter biefen Umftunben braud)t nid)t luettcr erotted 3u werben, 00 ®of)Ier aud) af~ @efb~tager fid) nid)t auf mrt. 59 !.8.-lll. oemfeu lonnte, unb awar bie~ um fo weniger, ag aud) bie refuniede !.8e1)orbe fid) mit biefer ~rage gar nid)t befaj3!. :va13 Johann bie 'l3UOHf(ltilm be~ in. ~rage ftef)enbett VI. SchnldverhafL N° 48. 287 Urten~ bem ffiefur~oef(agten nid)t au @efid)te gerommen, tal1lt ltUtildid) an ber ffied)tiSfmft be~ UdeH~ l1id)t~ uubern. :vie $oUftrecfoarfeit beiSfeIoen ('toer ift, roie m5ol}Iel: gar uid)t oeftreitet, red)t0geuilgUd) oejd)eintgt. m:u~ bem @efugten ergibt iid), ba\3 bie bern a1tgcfod)tenen &lt;;!nb fd)eib bel' ,Jufttafommifiiou au @mnbe fiegenben &lt;;!rrougungcn ~infuUtg nnb. :verfe(oe muil baf)er fafiiert werbm. :Va jebod) bie genannte !.8el)i5rbe nid)t aUe ~inreben beiS ffiefltt:~6eflQgten uub f:peaieU ntd)t biejenige ber lllcrjul}rung geroiirbigt 1)Qt, tit bel' i)Ot'~ liegenbe ~aU au ctneuter iSeurteUung an biefeibe 3urilcfauweifen. :vieie Q3eutteHung muj3 jelofttlerfUmbHd) aUf ~runb ber in biefem ~ntfd)eib entwicfeften 1)ted)tiS~tin3i:pien erf01gen. :vemnQd) 1)at ba~ ?Bunbe0gerid)t ed an n t: :ver ffiefur~ mirb a(§ oegriinbet erf!urt unb bel' ~ntfd)eib ber SUftialommiffton be~ Dbergerid)t~ 'OOlt £u~eru 'Oom 14. m:~ril 1894 wirb ba~er aufge1)o{len. @enannte !.8el}orbe wirb einge; raben, im 0inne ber ~rwagungen in 0Qd)en eiuen nenen @nb fd)eib au faUen. VI. Schuldverhaft. - Contrainte pal' corps. 48. Arret du 11 Juillet 1894 dans La cattse Jtfeyer. Par jugement du juge de 'police de DeIemont, en date du 11 Mai 1892, 55 citoyem; de DeIemont furent frappes de l'interdiction de frequenter les auberges, pour n'avoir pas paye leurs impots communaux, et cela en application de la loi surles impositions communales du 2 Septembre 1867 et 368 C. p. p., pour aussi longtemps qu'ils n'auront pas paye Ies dits impots et les fmis, ceux-ci liquides en totalite a 222 francs. . Au nombre des condamnes figure Ie recourant Fidele Meyer, lllgenieur, qui n'avait pas paye ses impots communaux, s'ele- vant a Ia somme de 2 fl'. 55 c., pour l'annee 1890. xx - 189i 19 2B8 A. Staatsrechtliche Entscheidungen. l. Ahschnitt. f\undesverfassung. Pour infraction a l'interdiction susmentionnee, Meyer fut condamne a 21 jours de prison, a savoir a 1 jour Ie 12 Oc. tobre 1892, a 2 jours Ie 12 Avril 1893, a 3 jOUl'S Ie 7 JUiu 1893, a 4 jours Ie 2 Aout 1893, a 5 jours Ie 9 AOllt 1893 et a 6 jours Ie 21 Fevrier 1894. ' Sous date du 13 Juin 1894, Meyer a depose un recours de droit public au Tribmlal federal, concluant a ce qu'il lui plaise cassel', conune inconstitutionnel, Ie jugement du juge de police de Delemont, et mettre les frais a Ia charge de l'Etat de Berne. Le recourant fait valoir, a l'appui de ces conclusions, les con· siderations suivantes : La loi bernoise sur Ies impositions communales, du :2 Sep. tembre 1867, en application de IaqueUe Ie jugement attaque a ete rendu, est contraire a la Constitution federale dans ses (lis positions relatives aux peines privatives de liberte qui peuvent etre infiigees a ceux qui ne paient pas leurs impots communaux. Toute contrainte par corps est interdite en Suisse pour dette d'argent;· or l'impot en argent qu'on doit a la commune est une dette ordinaire, et si les poursuites que fait Ie creancier restent infructueuses, ce creancier, parce qu'il est une commune mnnicipaIe, n'a pas plus de droits qu'un autre creancier. Ilne peut pas exiger encore que ie juge restreigne la liberte individuelle du debiteur, en lui interdisant la frequen- tation des auberges. Si ce mode de faire etait admis, la com- mune creanciere aurait plus de droits qu'nn autre cf(lancier, et la liberte des debitenrs serait dependante de leur etat de fortune. En outre, depuis l'entree en vigueur de la loi federale sur la poursuite pour dettes et la faillite, du 11 Avril 1889, cette espece de penalite attachee par Ia loi bernoise au non paiement d'une dette, est en tout cas abrogee. D'apres la £lite loi, la commune n'a que Ie droit de poursuivre Ie debiteur et si les poursuites n'aboutissent pas~ l'office deIivre un acte de defaut de biens. Le juge, des lors, en faisant application de la loi bernoise de 186'7 en 1892, a applique une disposition legale inconstitutionnelle, abrogee par la Constitution federale, et en tout cas abrogee par la loi posterieure sur la poursuite pour dettes et 1a faillite. VI. Schuldverhaft. N° 48. 289 Appele a presenter ses observations sur Ie recours, lejuge de police de DeIemont reconnait l'exactitude des faits allegues par Ie sieur Meyer, et declare, attendu qu'il ne s'agit au cas particulier que de l'interpretation de la Constitution federale, n'avoir aucune observation a formuler en reponse, mais s'en remettre au jugement du Tribunal federal. Statuant sur ces faits et considerant en d,'oit: 1 0 Le recours n'est point dirige contre la condamnation du sieur Meyer a 21 jours de prison pour infraction a !'in- terdiction de la frequentation des auberges, mais unique- ment contre Ie jugement du 11 Mai 1892, prononr;ant cette interdiction. Le recours apparait comme tardif, puisqu'il n'a pas ete interjete dans les 60 jours a partir du pnldit jugement ; ce delai etait expire depuis Iongtemps deja lors de l'entree en vigueur de la nouvelle loi sur l'organisation judiciaire federale. 20 Le recours est d'ailleurs, meme si Ie tribunal de ceans devait l'examiner au fond, denue de tout fondement. En effet: a) II ne saurait, tout d'aborcl, etre question, dans l'espece, d'une violation clu principe constitutionnel consacrant l'aboli- tion de la contrainte par corps. La disposition de Part. 59, al. 3 'de la Constitution federale n'a trait qu'a l'interdiction de l'emprisonnement comme mesure coercitive en vue du paiement de dettes. Or la loi bernoise de 1867 precitee ne prevo it pas I'emprisonnement, mais se borne a prOl1Ol1cer !'interdiction de la frequentation des auberges, contre les per- sonnes en retard dans Ie paiement de leurs impots communaux. n n'existe done, de ce chef. aucune violation de l'art. 59 susvise. Meyer n'a eM condamne plus tard a la prison qu'en- suite d'infraction a l'interdiction susmentionnee, ce qui n'a aucun rapport avec la prt1dite disposition constitutionnelle. b) L'interdiction dont il s'agit n'implique pas davantage nne atteinte a la liberte individuelle, telle qu'elle est garantie p'ar la Constitution federale; cette garantie n'existe, en effet, que dans les limites tracees par la loi, qui peut lui apportel' de nombreuses restrictions dans l'interet de l'ordre public; c'est Ie cas, par exemple, en ce qui concerne les individus 290 A. StaatsrechtIicr.e Entscheidungen. l. Ahschnitt. BUIlt!es\'CJ'lassung. qui, par paresse ou ensuite d'autres vices, negligent de rem- pHI' leurs obligations vis-a.-vis de leur famille. Ces restrictions doivent, il est vrai, etre edictees par une Ioi, ce qui est pre- cisement Ie cas dans l'espece actuelle. La disposition de la loi bernoise apparait comme une disposition penale, et n'est, comme telle, evidemment dirigee quo contre ceux qui, sans pouvoir s'excuser par l'age ou par Ia maladie, omettent, par une negligence coupable, d'accomplir une prestation de droit public. c) Entin les dispositions generales de la 10i federale Sur la ponrsuite pour dettes et les faillites ne peuvent etre invoquees a l'appui du recours, attendu qu'elles n'ont trait qu'a la pro- cedure en matiere de poursuite. Par ces motifs, Le Tribunal federal prononce: Le recours est ecarte, soit pour cause de tardivete, soit comme mal fonde. Vll. Vollziehung kantonaler Urteile. - Execution de jugements cantonaux. 49. UrteH \')om 19. %I::prU 1894 in 6adjen 6 u m merma tt er. A. %l:uf @runb eine~ mit £ueiu~ 6car:patetti aogefd)lojfenen .\tauftlertt'Ctge~ erroirfte )S. 6ummermatter in illCoubon, nad)bcm 6car:patetti roii~renb be~ bie£ibe311glid) ange~obenen ~r03effc~ ge~ ftor"ben roar, Mm 15. ~anuar 1891 ein .\tontltma3utteil be~ me~ 3irf~gerid)t~:priifibenten \')on illCoubon, burd) roerdje~ mna 6car:pa~ tettt, @~efrau be~ l)(emifltu~ 6 car:patetti, l)(ofa 6rar:patetti unb @\')a 6car:patettt geti. d' Albertis, famtndj in .\tonter~, Dber~ar6~ ftein, @t'Ctu'6ftnben, ag @roinnen be~ genannten 2uctu~ 6car:pa~ teUr aur Bal)(ung ciner @ntfdjabigung Mn 5000 '!Yr. unb .\toften~ forge nerutteUt rourben. ~m oeailgIidjen ~rototoll ift feftgefteUt VII. VollziehuIlg kantonaler Urtheile. :,\049. 291 ba~ mna, £nOla unb @))a 6car~atetti, oomol)( burd) %l:nfd)!ag alt bie offentHdje 6iiufe ill I)JCoubon ullb ..8ufteUung ))on £abungen an bie ®taat~anroaHfdjaft in £aulanne eitiert, am l)(edjt~tng )Uebet' :perfonHdj nod) burdj 6e))oUmadjtigten )Sertreter eridjienen. m:uf bfele~ UrteH gefiilet erfiej3 )Siftot' 6ummermatter burdj b(t~ !l3etrefoung~amt Doerl)alojtein einen ..8a~(ung~6efef){ an 1Remight~ ®car:patetti, tlon .\tonter~ fm Doer~af6ftein, auf~alt1id) in mrud, ~er30gtum 6ar36urg, inbem er bie Baf)lung eine~ mett(tge~ von 5365 '!Yr. famt Bin~ a 5 % fett 26. illCar3 1890 tlerfangte. :vet ber metrie6ene l)(edjt~vorfdjlag erl)oo, tlerIangte 6ummermatter leinerfeit~ beim .\tret~amt D6er~.:t(6itein aUf @mnb tlon %l:rt. 81 be~ metreioung~~ unb .reonfur~gefeee~ l)(edjt~offmtng, \ue!dje tl)m jebodj am 23. ilCol)em6er 1893 ))ermeigert rourbe. ~er tic3ugUdje @ntfd)eib ift hn mefenHidjen moti))iert roi~ Tolgt: @~ liege ein \.)oUftrect6are~ Urteif tlor; bel' 6etrietiene 1Remigtu~ 6car:patetti I)ertrete al~ &amp;f)emcmn feine '!Yrau mna, roefdje tl)mfeit~, illt @egenfae ~u ben anberen @:roen, bie @rofdjaTt be~ 2uciu$ i5car~ ~atetti nid)t au~geidj(agen ~aoe. ~agcgen ergeoe fidj bie me~ grilnbetf)eit be$ l)(ed)t~l)ot'fd)fage~ au~ bel' @inrebe be~ metrie6enen, er fei 3U ben @ertd)t~))erl)anbrungen nid)t regelrecl)t gehlben roer; ben. %l:u~ bem ~ngres be~ Urtet{~ be~ me3irf~gerid)t~~riifibenten bOn illCoubon ge~e niimUdj 3mar f)ertlor, baB bie meUagten burdj %l:nfdj[ag an bie oortige offentlicne 0iiu(e, nidjt aoer, bas fie, uno f~e3ieU mna 6car:patetti, burdj ~erfonndje 2abung mitte1ft Q:f)arge~ briefe?5 ober :Jtequifition an eine 3uftunbige m:ntt~ftelle ge{aben roorben feien, unb nodj roeniger, baa eine fold)e )Sorlabung un l)(etnigtu~ 6car~atetti, (tg ef)cHdjen )Sornmnb feiner '!Yrau ergalt~ gen fei. 9(un geUe aocr Il.lOQ{ uoerllll bet' :proacfiuale @runbicl~, baB £abungen au @eridjt~))er~anbfungen an bie ~arteien fefoft ober if)t'e 6adj\uaUer au ridjten jeicn, unb iei ein %l:omeidjm tlon biefem @runbfa~ unitatt~aft. :vie ~iUt'ebe be~ metriebenen jei fomit gemiin %l:rt. 81, %l:oj. 2 be~ ~etreioul1g~~ un'o .\tontUl"~geie~e~ oegdinbet. B. @egen biefen @ntfdjeib erfiiirte )Siftor &lt;5umtnermatter U1t~ term 20./22. ~anuar 1894 ben ftaat~rect)tIidjen l)(efur~ an ba~ ~unbe~gerid)t, inbem er ben %l:ntrClg iteUte, e~ fei in %(uff)eoung be~ genannten @ntidjeibe~ b(t~ UrtcH be~ mqirf~geridjt$~t'afiben~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