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543</w:t>
      </w:r>
    </w:p>
    <w:p>
      <w:r>
        <w:t>Bundesgericht (BGE), 1875-01-01, DE</w:t>
      </w:r>
    </w:p>
    <w:p>
      <w:r>
        <w:rPr>
          <w:b/>
        </w:rPr>
        <w:t xml:space="preserve">Quelle: </w:t>
      </w:r>
      <w:r>
        <w:t>https://mcp.opencaselaw.ch/entscheid/bge_1_I_543</w:t>
      </w:r>
    </w:p>
    <w:p>
      <w:r>
        <w:t>FR: ATF 1 I 543</w:t>
      </w:r>
    </w:p>
    <w:p>
      <w:r>
        <w:t>IT: DTF 1 I 543</w:t>
      </w:r>
    </w:p>
    <w:p>
      <w:pPr>
        <w:pStyle w:val="Heading2"/>
      </w:pPr>
      <w:r>
        <w:t>Volltext</w:t>
      </w:r>
    </w:p>
    <w:p>
      <w:r>
        <w:t>VII. Gemischte Ehen. No 151. 543 1. mOn bet @r{ebigung biefeS mefutSfa'ffeS mitb mormetf &lt;tm ~rotcfo'ff genommen. 2. :!)et mefurgbeUagten iit ein @ettd}t6gdb tlcn ~r. 25, 10~ mte eine @ntfd}äbigung tlon ~r. 60 an ben mefurrenien auf· erregt; überbieg ~at 'oiefdbe bie ~bfd}raggtcften ~u be~a9fen. VII. Gemischte Ehen. - lVIariages mixtes. 151. mefd}fuf3 \)om 18. mctlembex 1875 in Sad}en @~eIeute :!)ätm ~Iet. ~taU :!)ät\1.)~let, fat~cnfd}er Stonfeffion, ~at beim mun'oeg~ gerid}te gegen i~ren @~emann, teformitter Stonfeffion, Sd}ei~ bunggtlage er~o'ben, geftüljt barauf, bau 'oerfelbe fie bÖ6\1.)in:ig tlerlaffen ~abe unb mit einet anbern m3eibg~etfon 3ufammenle'6e. :Ilie ~nbringung 'oer Strage beim munbe6gerid}te. \1.)urbe bamit !leted}tfertigt, bau bie @9c eine gemifd}te fei. :!)ag munbeggerid}t ~ie~t in @r \1.) ä gun 9 : 1. ~ad} ~rt. 1 unb 2 beg~ad}tragggefeljeg \)om 3. ~e. btUar 1862 ~u bem munbeggefc§e \)om3. :Ile~ember 1850 über gemifd}te @t)en get)öti bie Strage auf Sd}eibung einer gemifd}ten @~e \)or ben bütgedid}en mid}ter unb finb ar6 3uftänbig biejenigen fantonalen @erid}te erffärt, beren .surigbittion in Statugfragen ber @t)emann unier\1.)orfen tft. ~ur \1.)enn bie @9e1eute \)er~ fd}iebener Stonfeffion unter einer \)om ~rt. 1 a'b\1.)eid}enben @e~ tid}tgbatfeit ober unter einer bie gänöHd}e @1)efd}eibnng aug~ fd}Heuenben @efeMe'bung ftet)en, ift bie Stfage beim munbe6~ gerid}te an15ubtingeit. 2. ~ienad} 'biL'oet bie Stomveten15 beg ~unbeggerid}teg bie ~ug~ 'nat)me unb tritt biefelbe fih bie Sd}eibunggtfage l'aritätifd}er @gegatten nur 9inftd}t1id} berjenigen Stantorte ein, in mdd}en fcfd}e Stragen an fonfeffionerfe @erid}te gemiefen finb unb - mag ii'brigeng gegen\1.)ärtig nad? ~rt. 58 ,gemma 2 bet ~un'oeg\)er~ faifung ein3ig nod} in~tage fommen fann - 'oie @t)efd}eibung bom manbe nod} nid}t anettannt tfi. 544 B. Civilrechtspflege. 3. ~e~tere15 ift nun im stanton ~argau, beffen ~efe~ge'6ung ber @)emann :Ilätw~ler in ~tatugfragen unterttlorfen tft, nid}t ber ~arr. :Ilenn nad} ~rt. 120 'big 123 beg bodigen '6ürger~ Hd}en @efe~'bud}eg fann feinem 'begrünbeten 2ttleifel unterliegen, baj3 im stanton ~argau 'oie gemifd}ten @f)en 'bürgedid} für 'beibe @r,egatten un'o tird}lid} für ben .j.lr.oteftantifd}en srr,eil gün~nc1} getrennt ttler'oen, tnbem bem .j.ltoteftantifd}en @l)egatten 'oie ,Wie'oerberef]elid}ung geitattet tft un'o nur rudftd}tlid) beg fatf]o~ lifd}en @r,egatten bag faframentalifd}e @lement ber fatr,oIifd)en stird)e gettlar,tt ttlirb. 4. :Ila13 aber aud) bag erttlüf]nte munbeggefe~ bem fitc1}Hd}en Eer,r'bcgriffc 'ocr statf)olifen bon ber @f)c nid)t borgreifen ttliU, ger,t aug ~rt. 5 beff eThen f]erbor, ttl.onad) eg ber tantonalen @efe~gebung llorbef)attcn tft, bem fatf)olifd}en @r,egatten aug bem @rnnbe beg Ee'beng beg gefd}tebenen embern @f)egatten bie 'wiebcrlleref)elid}ung öu unterfagen. 5. :Ilemnad) f)at bie 'stlägerin if)te @f)eid)eibunggtrage ntd}t 'beim munbeggerid}te, f.on'ecrn bei 'eem aargauifd}en me3hfggetid}te 20fingen anöubtingen. :Ilemnacl) f)at bag munbeggerid)t befd}loffen: ~uf bie borliegen'ee ~d}ei'eunggnage ttlh'e ttlegen 3nfoml'etenö; beg munbeggetid}teg nid}t eingetreten. VIII. Heimatblosigkeit. - Heimatbiosat. 152. Arret du 29 i.anvier 1875, dans la cauSß Nidegger. Est introduite la cause entre l'Etat de Fribourg recourant d'une part, et 1a Confederation, ainsi que l'Etat du Valais, appele en cause, d'autre part, touchant l'admission au droit de bourgeoisie de .lean Nidegger, a Fribourg, ainsi que de la descendance provenant de son mariage avec Marguerite- Agnt3S nee Cottet, et comprenant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